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0AED6" w14:textId="399CE6C3" w:rsidR="007305BC" w:rsidRDefault="007305BC" w:rsidP="007305BC">
      <w:pPr>
        <w:rPr>
          <w:rFonts w:asciiTheme="majorHAnsi" w:eastAsiaTheme="majorEastAsia" w:hAnsiTheme="majorHAnsi" w:cstheme="majorBidi"/>
          <w:color w:val="2E74B5" w:themeColor="accent1" w:themeShade="BF"/>
          <w:sz w:val="32"/>
          <w:szCs w:val="32"/>
        </w:rPr>
      </w:pPr>
      <w:bookmarkStart w:id="0" w:name="_Toc441734874"/>
    </w:p>
    <w:p w14:paraId="199FFBA4" w14:textId="5E3EC25C" w:rsidR="00491A5D" w:rsidRDefault="00491A5D" w:rsidP="007305BC">
      <w:pPr>
        <w:rPr>
          <w:rFonts w:asciiTheme="majorHAnsi" w:eastAsiaTheme="majorEastAsia" w:hAnsiTheme="majorHAnsi" w:cstheme="majorBidi"/>
          <w:color w:val="2E74B5" w:themeColor="accent1" w:themeShade="BF"/>
          <w:sz w:val="32"/>
          <w:szCs w:val="32"/>
        </w:rPr>
      </w:pPr>
    </w:p>
    <w:p w14:paraId="28B33145" w14:textId="54CF357D" w:rsidR="00491A5D" w:rsidRDefault="00491A5D" w:rsidP="007305BC">
      <w:pPr>
        <w:rPr>
          <w:rFonts w:asciiTheme="majorHAnsi" w:eastAsiaTheme="majorEastAsia" w:hAnsiTheme="majorHAnsi" w:cstheme="majorBidi"/>
          <w:color w:val="2E74B5" w:themeColor="accent1" w:themeShade="BF"/>
          <w:sz w:val="32"/>
          <w:szCs w:val="32"/>
        </w:rPr>
      </w:pPr>
    </w:p>
    <w:p w14:paraId="60DD9C06" w14:textId="11A461FC" w:rsidR="00491A5D" w:rsidRDefault="00491A5D" w:rsidP="007305BC">
      <w:pPr>
        <w:rPr>
          <w:rFonts w:asciiTheme="majorHAnsi" w:eastAsiaTheme="majorEastAsia" w:hAnsiTheme="majorHAnsi" w:cstheme="majorBidi"/>
          <w:color w:val="2E74B5" w:themeColor="accent1" w:themeShade="BF"/>
          <w:sz w:val="32"/>
          <w:szCs w:val="32"/>
        </w:rPr>
      </w:pPr>
    </w:p>
    <w:p w14:paraId="6A4FB4B2" w14:textId="4F235FCC" w:rsidR="00491A5D" w:rsidRDefault="00491A5D" w:rsidP="007305BC">
      <w:pPr>
        <w:rPr>
          <w:rFonts w:asciiTheme="majorHAnsi" w:eastAsiaTheme="majorEastAsia" w:hAnsiTheme="majorHAnsi" w:cstheme="majorBidi"/>
          <w:color w:val="2E74B5" w:themeColor="accent1" w:themeShade="BF"/>
          <w:sz w:val="32"/>
          <w:szCs w:val="32"/>
        </w:rPr>
      </w:pPr>
    </w:p>
    <w:p w14:paraId="1B1EFB8B" w14:textId="07162772" w:rsidR="00491A5D" w:rsidRDefault="00491A5D" w:rsidP="007305BC">
      <w:pPr>
        <w:rPr>
          <w:rFonts w:asciiTheme="majorHAnsi" w:eastAsiaTheme="majorEastAsia" w:hAnsiTheme="majorHAnsi" w:cstheme="majorBidi"/>
          <w:color w:val="2E74B5" w:themeColor="accent1" w:themeShade="BF"/>
          <w:sz w:val="32"/>
          <w:szCs w:val="32"/>
        </w:rPr>
      </w:pPr>
    </w:p>
    <w:p w14:paraId="77F3FC6E" w14:textId="042B55B7" w:rsidR="00491A5D" w:rsidRDefault="00491A5D" w:rsidP="007305BC">
      <w:pPr>
        <w:rPr>
          <w:rFonts w:asciiTheme="majorHAnsi" w:eastAsiaTheme="majorEastAsia" w:hAnsiTheme="majorHAnsi" w:cstheme="majorBidi"/>
          <w:color w:val="2E74B5" w:themeColor="accent1" w:themeShade="BF"/>
          <w:sz w:val="32"/>
          <w:szCs w:val="32"/>
        </w:rPr>
      </w:pPr>
    </w:p>
    <w:p w14:paraId="0D83FF9C" w14:textId="77777777" w:rsidR="00491A5D" w:rsidRDefault="00491A5D" w:rsidP="007305BC">
      <w:pPr>
        <w:rPr>
          <w:rFonts w:asciiTheme="majorHAnsi" w:eastAsiaTheme="majorEastAsia" w:hAnsiTheme="majorHAnsi" w:cstheme="majorBidi"/>
          <w:color w:val="2E74B5" w:themeColor="accent1" w:themeShade="BF"/>
          <w:sz w:val="32"/>
          <w:szCs w:val="32"/>
        </w:rPr>
      </w:pPr>
    </w:p>
    <w:p w14:paraId="3C6AF01A" w14:textId="7672D214" w:rsidR="00491A5D" w:rsidRPr="00743D14" w:rsidRDefault="00CA0BB3" w:rsidP="00491A5D">
      <w:pPr>
        <w:pStyle w:val="Undertittel"/>
      </w:pPr>
      <w:bookmarkStart w:id="1" w:name="_Hlk485634730"/>
      <w:bookmarkEnd w:id="0"/>
      <w:r>
        <w:t>Kristiansand kommune</w:t>
      </w:r>
    </w:p>
    <w:p w14:paraId="6D89F93F" w14:textId="77777777" w:rsidR="00491A5D" w:rsidRPr="00743D14" w:rsidRDefault="00491A5D" w:rsidP="00491A5D">
      <w:pPr>
        <w:jc w:val="center"/>
        <w:outlineLvl w:val="0"/>
        <w:rPr>
          <w:rFonts w:ascii="Times New Roman" w:hAnsi="Times New Roman"/>
          <w:b/>
          <w:sz w:val="40"/>
          <w:szCs w:val="40"/>
        </w:rPr>
      </w:pPr>
    </w:p>
    <w:p w14:paraId="0B24D224" w14:textId="39DF2606" w:rsidR="00491A5D" w:rsidRPr="00491A5D" w:rsidRDefault="00491A5D" w:rsidP="00491A5D">
      <w:pPr>
        <w:jc w:val="center"/>
        <w:rPr>
          <w:rStyle w:val="Utheving"/>
          <w:rFonts w:ascii="Times New Roman" w:hAnsi="Times New Roman"/>
          <w:b/>
          <w:i w:val="0"/>
          <w:iCs w:val="0"/>
          <w:sz w:val="32"/>
          <w:szCs w:val="32"/>
        </w:rPr>
      </w:pPr>
    </w:p>
    <w:p w14:paraId="6BD655B9" w14:textId="77777777" w:rsidR="00491A5D" w:rsidRPr="00743D14" w:rsidRDefault="00491A5D" w:rsidP="00491A5D">
      <w:pPr>
        <w:jc w:val="center"/>
        <w:outlineLvl w:val="0"/>
        <w:rPr>
          <w:rFonts w:ascii="Times New Roman" w:hAnsi="Times New Roman"/>
          <w:b/>
          <w:sz w:val="32"/>
          <w:szCs w:val="32"/>
        </w:rPr>
      </w:pPr>
    </w:p>
    <w:p w14:paraId="18A37ADE" w14:textId="202A8858" w:rsidR="00491A5D" w:rsidRPr="00743D14" w:rsidRDefault="00CA0BB3" w:rsidP="00491A5D">
      <w:pPr>
        <w:pStyle w:val="Undertittel"/>
      </w:pPr>
      <w:r>
        <w:t>Prosjekt</w:t>
      </w:r>
    </w:p>
    <w:p w14:paraId="52AD5669" w14:textId="4B3508C7" w:rsidR="00491A5D" w:rsidRPr="00743D14" w:rsidRDefault="00705A4D" w:rsidP="00491A5D">
      <w:pPr>
        <w:jc w:val="center"/>
        <w:outlineLvl w:val="0"/>
        <w:rPr>
          <w:rFonts w:ascii="Times New Roman" w:hAnsi="Times New Roman"/>
          <w:b/>
          <w:sz w:val="40"/>
          <w:szCs w:val="40"/>
        </w:rPr>
      </w:pPr>
      <w:bookmarkStart w:id="2" w:name="_Toc1299560854"/>
      <w:r>
        <w:rPr>
          <w:rFonts w:ascii="Times New Roman" w:hAnsi="Times New Roman"/>
          <w:b/>
          <w:sz w:val="40"/>
          <w:szCs w:val="40"/>
        </w:rPr>
        <w:t>Harald Gilles vei 24</w:t>
      </w:r>
      <w:bookmarkEnd w:id="2"/>
    </w:p>
    <w:p w14:paraId="5ED8EA16" w14:textId="77777777" w:rsidR="00491A5D" w:rsidRPr="00743D14" w:rsidRDefault="00491A5D" w:rsidP="00491A5D">
      <w:pPr>
        <w:rPr>
          <w:rFonts w:ascii="Times New Roman" w:hAnsi="Times New Roman"/>
        </w:rPr>
      </w:pPr>
    </w:p>
    <w:p w14:paraId="42993611" w14:textId="77777777" w:rsidR="00491A5D" w:rsidRPr="00743D14" w:rsidRDefault="00491A5D" w:rsidP="00491A5D">
      <w:pPr>
        <w:rPr>
          <w:rFonts w:ascii="Times New Roman" w:hAnsi="Times New Roman"/>
        </w:rPr>
      </w:pPr>
    </w:p>
    <w:p w14:paraId="1321192E" w14:textId="252E601F" w:rsidR="00E84B6D" w:rsidRDefault="00E84B6D" w:rsidP="001A5CBA">
      <w:pPr>
        <w:jc w:val="center"/>
        <w:rPr>
          <w:rStyle w:val="Sterk"/>
          <w:rFonts w:ascii="Times New Roman" w:hAnsi="Times New Roman"/>
        </w:rPr>
      </w:pPr>
      <w:bookmarkStart w:id="3" w:name="_Toc484083255"/>
      <w:bookmarkStart w:id="4" w:name="_Toc506295917"/>
      <w:r>
        <w:rPr>
          <w:rStyle w:val="Sterk"/>
          <w:rFonts w:ascii="Times New Roman" w:hAnsi="Times New Roman"/>
        </w:rPr>
        <w:t>Del II</w:t>
      </w:r>
    </w:p>
    <w:p w14:paraId="6BAAAB56" w14:textId="03E7F3B3" w:rsidR="00491A5D" w:rsidRDefault="00491A5D" w:rsidP="001A5CBA">
      <w:pPr>
        <w:jc w:val="center"/>
        <w:rPr>
          <w:rStyle w:val="Sterk"/>
          <w:rFonts w:ascii="Times New Roman" w:hAnsi="Times New Roman"/>
        </w:rPr>
      </w:pPr>
      <w:r>
        <w:rPr>
          <w:rStyle w:val="Sterk"/>
          <w:rFonts w:ascii="Times New Roman" w:hAnsi="Times New Roman"/>
        </w:rPr>
        <w:t>KONTRAKT</w:t>
      </w:r>
      <w:r w:rsidR="00D425B0">
        <w:rPr>
          <w:rStyle w:val="Sterk"/>
          <w:rFonts w:ascii="Times New Roman" w:hAnsi="Times New Roman"/>
        </w:rPr>
        <w:t>S</w:t>
      </w:r>
      <w:r>
        <w:rPr>
          <w:rStyle w:val="Sterk"/>
          <w:rFonts w:ascii="Times New Roman" w:hAnsi="Times New Roman"/>
        </w:rPr>
        <w:t>GRUNNLAG</w:t>
      </w:r>
      <w:bookmarkEnd w:id="3"/>
      <w:bookmarkEnd w:id="4"/>
    </w:p>
    <w:p w14:paraId="16E62293" w14:textId="77777777" w:rsidR="00491A5D" w:rsidRDefault="00491A5D" w:rsidP="00491A5D">
      <w:pPr>
        <w:jc w:val="center"/>
        <w:outlineLvl w:val="0"/>
        <w:rPr>
          <w:rFonts w:ascii="Calibri" w:eastAsia="Calibri" w:hAnsi="Calibri" w:cs="Calibri"/>
          <w:b/>
          <w:bCs/>
          <w:color w:val="6AAEDE"/>
          <w:position w:val="5"/>
          <w:sz w:val="48"/>
          <w:szCs w:val="48"/>
        </w:rPr>
      </w:pPr>
    </w:p>
    <w:p w14:paraId="146149A5" w14:textId="20CA7803" w:rsidR="00491A5D" w:rsidRDefault="00491A5D" w:rsidP="00491A5D"/>
    <w:p w14:paraId="126AD965" w14:textId="77777777" w:rsidR="00CA0BB3" w:rsidRDefault="00CA0BB3" w:rsidP="00491A5D"/>
    <w:p w14:paraId="303FF0C0" w14:textId="6731C3BD" w:rsidR="00491A5D" w:rsidRDefault="00491A5D" w:rsidP="00491A5D"/>
    <w:p w14:paraId="7B2F0D9C" w14:textId="77777777" w:rsidR="00491A5D" w:rsidRDefault="00491A5D" w:rsidP="00491A5D"/>
    <w:p w14:paraId="7A5C4248" w14:textId="73BBB238" w:rsidR="004232E7" w:rsidRDefault="004232E7" w:rsidP="00491A5D"/>
    <w:p w14:paraId="02B0F0BB" w14:textId="76DA2C46" w:rsidR="00257665" w:rsidRDefault="00257665" w:rsidP="00491A5D"/>
    <w:p w14:paraId="2AE17F7A" w14:textId="5F257E0A" w:rsidR="00257665" w:rsidRDefault="00257665" w:rsidP="00491A5D"/>
    <w:p w14:paraId="3C612983" w14:textId="3CBBE534" w:rsidR="00257665" w:rsidRDefault="00257665" w:rsidP="00491A5D"/>
    <w:p w14:paraId="0F54BDAE" w14:textId="77777777" w:rsidR="00257665" w:rsidRDefault="00257665" w:rsidP="00491A5D"/>
    <w:p w14:paraId="0CC3E326" w14:textId="77777777" w:rsidR="006652B0" w:rsidRDefault="006652B0" w:rsidP="00491A5D"/>
    <w:p w14:paraId="25354B57" w14:textId="4BEBC1BC" w:rsidR="00491A5D" w:rsidRDefault="00491A5D" w:rsidP="00491A5D"/>
    <w:p w14:paraId="2E7414AD" w14:textId="77777777" w:rsidR="00491A5D" w:rsidRPr="00491A5D" w:rsidRDefault="00491A5D" w:rsidP="00491A5D"/>
    <w:tbl>
      <w:tblPr>
        <w:tblW w:w="9614" w:type="dxa"/>
        <w:tblInd w:w="108" w:type="dxa"/>
        <w:tblLayout w:type="fixed"/>
        <w:tblCellMar>
          <w:left w:w="0" w:type="dxa"/>
          <w:right w:w="0" w:type="dxa"/>
        </w:tblCellMar>
        <w:tblLook w:val="01E0" w:firstRow="1" w:lastRow="1" w:firstColumn="1" w:lastColumn="1" w:noHBand="0" w:noVBand="0"/>
      </w:tblPr>
      <w:tblGrid>
        <w:gridCol w:w="860"/>
        <w:gridCol w:w="1602"/>
        <w:gridCol w:w="3713"/>
        <w:gridCol w:w="1148"/>
        <w:gridCol w:w="1162"/>
        <w:gridCol w:w="1129"/>
      </w:tblGrid>
      <w:tr w:rsidR="007305BC" w:rsidRPr="00E67DEE" w14:paraId="79529C67" w14:textId="77777777" w:rsidTr="00257665">
        <w:trPr>
          <w:trHeight w:hRule="exact" w:val="310"/>
        </w:trPr>
        <w:tc>
          <w:tcPr>
            <w:tcW w:w="860" w:type="dxa"/>
            <w:tcBorders>
              <w:top w:val="single" w:sz="2" w:space="0" w:color="16191A"/>
              <w:left w:val="single" w:sz="4" w:space="0" w:color="16191A"/>
              <w:bottom w:val="single" w:sz="2" w:space="0" w:color="16191A"/>
              <w:right w:val="single" w:sz="2" w:space="0" w:color="16191A"/>
            </w:tcBorders>
          </w:tcPr>
          <w:p w14:paraId="63C734FC" w14:textId="77777777" w:rsidR="007305BC" w:rsidRPr="00E67DEE" w:rsidRDefault="007305BC" w:rsidP="001115A0">
            <w:pPr>
              <w:jc w:val="center"/>
              <w:rPr>
                <w:i/>
              </w:rPr>
            </w:pPr>
            <w:r>
              <w:rPr>
                <w:i/>
                <w:sz w:val="18"/>
                <w:szCs w:val="18"/>
              </w:rPr>
              <w:t>Revisjon</w:t>
            </w:r>
          </w:p>
        </w:tc>
        <w:tc>
          <w:tcPr>
            <w:tcW w:w="1602" w:type="dxa"/>
            <w:tcBorders>
              <w:top w:val="single" w:sz="2" w:space="0" w:color="16191A"/>
              <w:left w:val="single" w:sz="2" w:space="0" w:color="16191A"/>
              <w:bottom w:val="single" w:sz="2" w:space="0" w:color="16191A"/>
              <w:right w:val="single" w:sz="2" w:space="0" w:color="16191A"/>
            </w:tcBorders>
          </w:tcPr>
          <w:p w14:paraId="6C48A5F3" w14:textId="77777777" w:rsidR="007305BC" w:rsidRPr="00E67DEE" w:rsidRDefault="007305BC" w:rsidP="001115A0">
            <w:pPr>
              <w:jc w:val="center"/>
              <w:rPr>
                <w:i/>
              </w:rPr>
            </w:pPr>
            <w:r w:rsidRPr="00E67DEE">
              <w:rPr>
                <w:i/>
                <w:sz w:val="18"/>
                <w:szCs w:val="18"/>
              </w:rPr>
              <w:t>Rev. dato</w:t>
            </w:r>
          </w:p>
        </w:tc>
        <w:tc>
          <w:tcPr>
            <w:tcW w:w="3713" w:type="dxa"/>
            <w:tcBorders>
              <w:top w:val="single" w:sz="2" w:space="0" w:color="16191A"/>
              <w:left w:val="single" w:sz="2" w:space="0" w:color="16191A"/>
              <w:bottom w:val="single" w:sz="2" w:space="0" w:color="16191A"/>
              <w:right w:val="single" w:sz="2" w:space="0" w:color="16191A"/>
            </w:tcBorders>
          </w:tcPr>
          <w:p w14:paraId="3A134587" w14:textId="77777777" w:rsidR="007305BC" w:rsidRPr="00E67DEE" w:rsidRDefault="007305BC" w:rsidP="001115A0">
            <w:pPr>
              <w:jc w:val="center"/>
              <w:rPr>
                <w:i/>
              </w:rPr>
            </w:pPr>
            <w:r w:rsidRPr="00E67DEE">
              <w:rPr>
                <w:i/>
                <w:sz w:val="18"/>
                <w:szCs w:val="18"/>
              </w:rPr>
              <w:t>Revisjonstekst</w:t>
            </w:r>
          </w:p>
        </w:tc>
        <w:tc>
          <w:tcPr>
            <w:tcW w:w="1148" w:type="dxa"/>
            <w:tcBorders>
              <w:top w:val="single" w:sz="2" w:space="0" w:color="16191A"/>
              <w:left w:val="single" w:sz="2" w:space="0" w:color="16191A"/>
              <w:bottom w:val="single" w:sz="2" w:space="0" w:color="16191A"/>
              <w:right w:val="single" w:sz="2" w:space="0" w:color="16191A"/>
            </w:tcBorders>
          </w:tcPr>
          <w:p w14:paraId="105F1567" w14:textId="77777777" w:rsidR="007305BC" w:rsidRPr="00E67DEE" w:rsidRDefault="007305BC" w:rsidP="001115A0">
            <w:pPr>
              <w:jc w:val="center"/>
              <w:rPr>
                <w:i/>
              </w:rPr>
            </w:pPr>
            <w:r>
              <w:rPr>
                <w:i/>
                <w:sz w:val="18"/>
                <w:szCs w:val="18"/>
              </w:rPr>
              <w:t>Dok.eier</w:t>
            </w:r>
          </w:p>
        </w:tc>
        <w:tc>
          <w:tcPr>
            <w:tcW w:w="1162" w:type="dxa"/>
            <w:tcBorders>
              <w:top w:val="single" w:sz="2" w:space="0" w:color="16191A"/>
              <w:left w:val="single" w:sz="2" w:space="0" w:color="16191A"/>
              <w:bottom w:val="single" w:sz="2" w:space="0" w:color="16191A"/>
              <w:right w:val="single" w:sz="2" w:space="0" w:color="16191A"/>
            </w:tcBorders>
          </w:tcPr>
          <w:p w14:paraId="2AC4BD3A" w14:textId="77777777" w:rsidR="007305BC" w:rsidRPr="00E67DEE" w:rsidRDefault="007305BC" w:rsidP="001115A0">
            <w:pPr>
              <w:jc w:val="center"/>
              <w:rPr>
                <w:i/>
              </w:rPr>
            </w:pPr>
            <w:r w:rsidRPr="00E67DEE">
              <w:rPr>
                <w:i/>
                <w:sz w:val="18"/>
                <w:szCs w:val="18"/>
              </w:rPr>
              <w:t>Kontrollert av</w:t>
            </w:r>
          </w:p>
        </w:tc>
        <w:tc>
          <w:tcPr>
            <w:tcW w:w="1129" w:type="dxa"/>
            <w:tcBorders>
              <w:top w:val="single" w:sz="2" w:space="0" w:color="16191A"/>
              <w:left w:val="single" w:sz="2" w:space="0" w:color="16191A"/>
              <w:bottom w:val="single" w:sz="2" w:space="0" w:color="16191A"/>
              <w:right w:val="single" w:sz="4" w:space="0" w:color="16191A"/>
            </w:tcBorders>
          </w:tcPr>
          <w:p w14:paraId="589C255F" w14:textId="77777777" w:rsidR="007305BC" w:rsidRPr="00E67DEE" w:rsidRDefault="007305BC" w:rsidP="001115A0">
            <w:pPr>
              <w:jc w:val="center"/>
              <w:rPr>
                <w:i/>
              </w:rPr>
            </w:pPr>
            <w:r>
              <w:rPr>
                <w:i/>
                <w:sz w:val="18"/>
                <w:szCs w:val="18"/>
              </w:rPr>
              <w:t>Godkjent av</w:t>
            </w:r>
          </w:p>
        </w:tc>
      </w:tr>
      <w:tr w:rsidR="007305BC" w:rsidRPr="00E67DEE" w14:paraId="0FB5F776" w14:textId="77777777" w:rsidTr="00257665">
        <w:trPr>
          <w:trHeight w:hRule="exact" w:val="310"/>
        </w:trPr>
        <w:tc>
          <w:tcPr>
            <w:tcW w:w="860" w:type="dxa"/>
            <w:tcBorders>
              <w:top w:val="single" w:sz="2" w:space="0" w:color="16191A"/>
              <w:left w:val="single" w:sz="4" w:space="0" w:color="16191A"/>
              <w:bottom w:val="single" w:sz="2" w:space="0" w:color="16191A"/>
              <w:right w:val="single" w:sz="2" w:space="0" w:color="16191A"/>
            </w:tcBorders>
          </w:tcPr>
          <w:p w14:paraId="71471506" w14:textId="5388090A" w:rsidR="007305BC" w:rsidRPr="00E67DEE" w:rsidRDefault="00705A4D" w:rsidP="001115A0">
            <w:pPr>
              <w:jc w:val="center"/>
            </w:pPr>
            <w:r>
              <w:t>-</w:t>
            </w:r>
          </w:p>
        </w:tc>
        <w:tc>
          <w:tcPr>
            <w:tcW w:w="1602" w:type="dxa"/>
            <w:tcBorders>
              <w:top w:val="single" w:sz="2" w:space="0" w:color="16191A"/>
              <w:left w:val="single" w:sz="2" w:space="0" w:color="16191A"/>
              <w:bottom w:val="single" w:sz="2" w:space="0" w:color="16191A"/>
              <w:right w:val="single" w:sz="2" w:space="0" w:color="16191A"/>
            </w:tcBorders>
          </w:tcPr>
          <w:p w14:paraId="4EFE7FE3" w14:textId="4FD0ADA8" w:rsidR="007305BC" w:rsidRPr="00192CF5" w:rsidRDefault="00705A4D" w:rsidP="001115A0">
            <w:pPr>
              <w:jc w:val="center"/>
            </w:pPr>
            <w:r>
              <w:t>-</w:t>
            </w:r>
          </w:p>
        </w:tc>
        <w:tc>
          <w:tcPr>
            <w:tcW w:w="3713" w:type="dxa"/>
            <w:tcBorders>
              <w:top w:val="single" w:sz="2" w:space="0" w:color="16191A"/>
              <w:left w:val="single" w:sz="2" w:space="0" w:color="16191A"/>
              <w:bottom w:val="single" w:sz="2" w:space="0" w:color="16191A"/>
              <w:right w:val="single" w:sz="2" w:space="0" w:color="16191A"/>
            </w:tcBorders>
          </w:tcPr>
          <w:p w14:paraId="147D1949" w14:textId="6D1F60E7" w:rsidR="007305BC" w:rsidRPr="00192CF5" w:rsidRDefault="00705A4D" w:rsidP="001115A0">
            <w:pPr>
              <w:ind w:firstLine="115"/>
            </w:pPr>
            <w:r>
              <w:t>-</w:t>
            </w:r>
          </w:p>
        </w:tc>
        <w:tc>
          <w:tcPr>
            <w:tcW w:w="1148" w:type="dxa"/>
            <w:tcBorders>
              <w:top w:val="single" w:sz="2" w:space="0" w:color="16191A"/>
              <w:left w:val="single" w:sz="2" w:space="0" w:color="16191A"/>
              <w:bottom w:val="single" w:sz="2" w:space="0" w:color="16191A"/>
              <w:right w:val="single" w:sz="2" w:space="0" w:color="16191A"/>
            </w:tcBorders>
          </w:tcPr>
          <w:p w14:paraId="1E3FB5A0" w14:textId="0101634B" w:rsidR="007305BC" w:rsidRPr="00192CF5" w:rsidRDefault="00705A4D" w:rsidP="006C102C">
            <w:r>
              <w:t>-</w:t>
            </w:r>
          </w:p>
        </w:tc>
        <w:tc>
          <w:tcPr>
            <w:tcW w:w="1162" w:type="dxa"/>
            <w:tcBorders>
              <w:top w:val="single" w:sz="2" w:space="0" w:color="16191A"/>
              <w:left w:val="single" w:sz="2" w:space="0" w:color="16191A"/>
              <w:bottom w:val="single" w:sz="2" w:space="0" w:color="16191A"/>
              <w:right w:val="single" w:sz="2" w:space="0" w:color="16191A"/>
            </w:tcBorders>
          </w:tcPr>
          <w:p w14:paraId="0D278622" w14:textId="549F60EB" w:rsidR="007305BC" w:rsidRPr="00192CF5" w:rsidRDefault="007305BC" w:rsidP="001115A0">
            <w:pPr>
              <w:jc w:val="center"/>
            </w:pPr>
          </w:p>
        </w:tc>
        <w:tc>
          <w:tcPr>
            <w:tcW w:w="1129" w:type="dxa"/>
            <w:tcBorders>
              <w:top w:val="single" w:sz="2" w:space="0" w:color="16191A"/>
              <w:left w:val="single" w:sz="2" w:space="0" w:color="16191A"/>
              <w:bottom w:val="single" w:sz="2" w:space="0" w:color="16191A"/>
              <w:right w:val="single" w:sz="4" w:space="0" w:color="16191A"/>
            </w:tcBorders>
          </w:tcPr>
          <w:p w14:paraId="40517302" w14:textId="21CBDB66" w:rsidR="007305BC" w:rsidRPr="00192CF5" w:rsidRDefault="007305BC" w:rsidP="001115A0">
            <w:pPr>
              <w:jc w:val="center"/>
            </w:pPr>
          </w:p>
        </w:tc>
      </w:tr>
      <w:tr w:rsidR="00257665" w:rsidRPr="00E67DEE" w14:paraId="30CAC3F5" w14:textId="77777777" w:rsidTr="00257665">
        <w:trPr>
          <w:trHeight w:hRule="exact" w:val="310"/>
        </w:trPr>
        <w:tc>
          <w:tcPr>
            <w:tcW w:w="860" w:type="dxa"/>
            <w:tcBorders>
              <w:top w:val="single" w:sz="2" w:space="0" w:color="16191A"/>
              <w:left w:val="single" w:sz="4" w:space="0" w:color="16191A"/>
              <w:bottom w:val="single" w:sz="2" w:space="0" w:color="16191A"/>
              <w:right w:val="single" w:sz="2" w:space="0" w:color="16191A"/>
            </w:tcBorders>
          </w:tcPr>
          <w:p w14:paraId="1CE6B49C" w14:textId="77777777" w:rsidR="00257665" w:rsidRPr="00E67DEE" w:rsidRDefault="00257665" w:rsidP="001115A0">
            <w:pPr>
              <w:jc w:val="center"/>
            </w:pPr>
          </w:p>
        </w:tc>
        <w:tc>
          <w:tcPr>
            <w:tcW w:w="1602" w:type="dxa"/>
            <w:tcBorders>
              <w:top w:val="single" w:sz="2" w:space="0" w:color="16191A"/>
              <w:left w:val="single" w:sz="2" w:space="0" w:color="16191A"/>
              <w:bottom w:val="single" w:sz="2" w:space="0" w:color="16191A"/>
              <w:right w:val="single" w:sz="2" w:space="0" w:color="16191A"/>
            </w:tcBorders>
          </w:tcPr>
          <w:p w14:paraId="59AB7453" w14:textId="77777777" w:rsidR="00257665" w:rsidRPr="00192CF5" w:rsidRDefault="00257665" w:rsidP="001115A0">
            <w:pPr>
              <w:jc w:val="center"/>
            </w:pPr>
          </w:p>
        </w:tc>
        <w:tc>
          <w:tcPr>
            <w:tcW w:w="3713" w:type="dxa"/>
            <w:tcBorders>
              <w:top w:val="single" w:sz="2" w:space="0" w:color="16191A"/>
              <w:left w:val="single" w:sz="2" w:space="0" w:color="16191A"/>
              <w:bottom w:val="single" w:sz="2" w:space="0" w:color="16191A"/>
              <w:right w:val="single" w:sz="2" w:space="0" w:color="16191A"/>
            </w:tcBorders>
          </w:tcPr>
          <w:p w14:paraId="219A8213" w14:textId="77777777" w:rsidR="00257665" w:rsidRPr="00192CF5" w:rsidRDefault="00257665" w:rsidP="001115A0">
            <w:pPr>
              <w:ind w:firstLine="115"/>
            </w:pPr>
          </w:p>
        </w:tc>
        <w:tc>
          <w:tcPr>
            <w:tcW w:w="1148" w:type="dxa"/>
            <w:tcBorders>
              <w:top w:val="single" w:sz="2" w:space="0" w:color="16191A"/>
              <w:left w:val="single" w:sz="2" w:space="0" w:color="16191A"/>
              <w:bottom w:val="single" w:sz="2" w:space="0" w:color="16191A"/>
              <w:right w:val="single" w:sz="2" w:space="0" w:color="16191A"/>
            </w:tcBorders>
          </w:tcPr>
          <w:p w14:paraId="3F7CD849" w14:textId="77777777" w:rsidR="00257665" w:rsidRPr="00192CF5" w:rsidRDefault="00257665" w:rsidP="001115A0">
            <w:pPr>
              <w:jc w:val="center"/>
            </w:pPr>
          </w:p>
        </w:tc>
        <w:tc>
          <w:tcPr>
            <w:tcW w:w="1162" w:type="dxa"/>
            <w:tcBorders>
              <w:top w:val="single" w:sz="2" w:space="0" w:color="16191A"/>
              <w:left w:val="single" w:sz="2" w:space="0" w:color="16191A"/>
              <w:bottom w:val="single" w:sz="2" w:space="0" w:color="16191A"/>
              <w:right w:val="single" w:sz="2" w:space="0" w:color="16191A"/>
            </w:tcBorders>
          </w:tcPr>
          <w:p w14:paraId="33824A01" w14:textId="77777777" w:rsidR="00257665" w:rsidRPr="00192CF5" w:rsidRDefault="00257665" w:rsidP="001115A0">
            <w:pPr>
              <w:jc w:val="center"/>
            </w:pPr>
          </w:p>
        </w:tc>
        <w:tc>
          <w:tcPr>
            <w:tcW w:w="1129" w:type="dxa"/>
            <w:tcBorders>
              <w:top w:val="single" w:sz="2" w:space="0" w:color="16191A"/>
              <w:left w:val="single" w:sz="2" w:space="0" w:color="16191A"/>
              <w:bottom w:val="single" w:sz="2" w:space="0" w:color="16191A"/>
              <w:right w:val="single" w:sz="4" w:space="0" w:color="16191A"/>
            </w:tcBorders>
          </w:tcPr>
          <w:p w14:paraId="285DC7E7" w14:textId="77777777" w:rsidR="00257665" w:rsidRPr="00192CF5" w:rsidRDefault="00257665" w:rsidP="001115A0">
            <w:pPr>
              <w:jc w:val="center"/>
            </w:pPr>
          </w:p>
        </w:tc>
      </w:tr>
    </w:tbl>
    <w:bookmarkEnd w:id="1" w:displacedByCustomXml="next"/>
    <w:sdt>
      <w:sdtPr>
        <w:rPr>
          <w:rFonts w:asciiTheme="minorHAnsi" w:eastAsia="Times New Roman" w:hAnsiTheme="minorHAnsi" w:cs="Times New Roman"/>
          <w:color w:val="auto"/>
          <w:sz w:val="22"/>
          <w:szCs w:val="19"/>
        </w:rPr>
        <w:id w:val="1612127216"/>
        <w:docPartObj>
          <w:docPartGallery w:val="Table of Contents"/>
          <w:docPartUnique/>
        </w:docPartObj>
      </w:sdtPr>
      <w:sdtContent>
        <w:p w14:paraId="3E6533B2" w14:textId="0CD84BD5" w:rsidR="00925C44" w:rsidRDefault="00925C44">
          <w:pPr>
            <w:pStyle w:val="Overskriftforinnholdsfortegnelse"/>
          </w:pPr>
          <w:r>
            <w:t>Innhold</w:t>
          </w:r>
          <w:r w:rsidR="00EF4939">
            <w:t>sfortegnelse</w:t>
          </w:r>
        </w:p>
        <w:p w14:paraId="33316ED8" w14:textId="2EB2C25D" w:rsidR="00705A4D" w:rsidRDefault="0069479D" w:rsidP="5BE90496">
          <w:pPr>
            <w:pStyle w:val="INNH1"/>
            <w:tabs>
              <w:tab w:val="clear" w:pos="9062"/>
              <w:tab w:val="right" w:leader="dot" w:pos="9060"/>
            </w:tabs>
            <w:rPr>
              <w:rStyle w:val="Hyperkobling"/>
              <w:noProof/>
            </w:rPr>
          </w:pPr>
          <w:r>
            <w:fldChar w:fldCharType="begin"/>
          </w:r>
          <w:r w:rsidR="00925C44">
            <w:instrText>TOC \o "1-3" \h \z \u</w:instrText>
          </w:r>
          <w:r>
            <w:fldChar w:fldCharType="separate"/>
          </w:r>
          <w:hyperlink w:anchor="_Toc1299560854">
            <w:r w:rsidR="5BE90496" w:rsidRPr="5BE90496">
              <w:rPr>
                <w:rStyle w:val="Hyperkobling"/>
              </w:rPr>
              <w:t>Harald Gilles vei 24</w:t>
            </w:r>
            <w:r w:rsidR="00925C44">
              <w:tab/>
            </w:r>
            <w:r w:rsidR="00925C44">
              <w:fldChar w:fldCharType="begin"/>
            </w:r>
            <w:r w:rsidR="00925C44">
              <w:instrText>PAGEREF _Toc1299560854 \h</w:instrText>
            </w:r>
            <w:r w:rsidR="00925C44">
              <w:fldChar w:fldCharType="separate"/>
            </w:r>
            <w:r w:rsidR="5BE90496" w:rsidRPr="5BE90496">
              <w:rPr>
                <w:rStyle w:val="Hyperkobling"/>
              </w:rPr>
              <w:t>1</w:t>
            </w:r>
            <w:r w:rsidR="00925C44">
              <w:fldChar w:fldCharType="end"/>
            </w:r>
          </w:hyperlink>
        </w:p>
        <w:p w14:paraId="0A76118A" w14:textId="706E677C" w:rsidR="00705A4D" w:rsidRDefault="00000000" w:rsidP="5BE90496">
          <w:pPr>
            <w:pStyle w:val="INNH1"/>
            <w:tabs>
              <w:tab w:val="clear" w:pos="9062"/>
              <w:tab w:val="left" w:pos="435"/>
              <w:tab w:val="right" w:leader="dot" w:pos="9060"/>
            </w:tabs>
            <w:rPr>
              <w:rStyle w:val="Hyperkobling"/>
              <w:noProof/>
            </w:rPr>
          </w:pPr>
          <w:hyperlink w:anchor="_Toc201805510">
            <w:r w:rsidR="5BE90496" w:rsidRPr="5BE90496">
              <w:rPr>
                <w:rStyle w:val="Hyperkobling"/>
              </w:rPr>
              <w:t>A</w:t>
            </w:r>
            <w:r w:rsidR="0069479D">
              <w:tab/>
            </w:r>
            <w:r w:rsidR="5BE90496" w:rsidRPr="5BE90496">
              <w:rPr>
                <w:rStyle w:val="Hyperkobling"/>
              </w:rPr>
              <w:t>Generell del</w:t>
            </w:r>
            <w:r w:rsidR="0069479D">
              <w:tab/>
            </w:r>
            <w:r w:rsidR="0069479D">
              <w:fldChar w:fldCharType="begin"/>
            </w:r>
            <w:r w:rsidR="0069479D">
              <w:instrText>PAGEREF _Toc201805510 \h</w:instrText>
            </w:r>
            <w:r w:rsidR="0069479D">
              <w:fldChar w:fldCharType="separate"/>
            </w:r>
            <w:r w:rsidR="5BE90496" w:rsidRPr="5BE90496">
              <w:rPr>
                <w:rStyle w:val="Hyperkobling"/>
              </w:rPr>
              <w:t>2</w:t>
            </w:r>
            <w:r w:rsidR="0069479D">
              <w:fldChar w:fldCharType="end"/>
            </w:r>
          </w:hyperlink>
        </w:p>
        <w:p w14:paraId="6E8B9008" w14:textId="7002BDDF" w:rsidR="00705A4D" w:rsidRDefault="00000000" w:rsidP="5BE90496">
          <w:pPr>
            <w:pStyle w:val="INNH2"/>
            <w:tabs>
              <w:tab w:val="left" w:pos="660"/>
              <w:tab w:val="right" w:leader="dot" w:pos="9060"/>
            </w:tabs>
            <w:rPr>
              <w:rStyle w:val="Hyperkobling"/>
              <w:noProof/>
            </w:rPr>
          </w:pPr>
          <w:hyperlink w:anchor="_Toc869086844">
            <w:r w:rsidR="5BE90496" w:rsidRPr="5BE90496">
              <w:rPr>
                <w:rStyle w:val="Hyperkobling"/>
              </w:rPr>
              <w:t>A.1</w:t>
            </w:r>
            <w:r w:rsidR="0069479D">
              <w:tab/>
            </w:r>
            <w:r w:rsidR="5BE90496" w:rsidRPr="5BE90496">
              <w:rPr>
                <w:rStyle w:val="Hyperkobling"/>
              </w:rPr>
              <w:t>Innledning</w:t>
            </w:r>
            <w:r w:rsidR="0069479D">
              <w:tab/>
            </w:r>
            <w:r w:rsidR="0069479D">
              <w:fldChar w:fldCharType="begin"/>
            </w:r>
            <w:r w:rsidR="0069479D">
              <w:instrText>PAGEREF _Toc869086844 \h</w:instrText>
            </w:r>
            <w:r w:rsidR="0069479D">
              <w:fldChar w:fldCharType="separate"/>
            </w:r>
            <w:r w:rsidR="5BE90496" w:rsidRPr="5BE90496">
              <w:rPr>
                <w:rStyle w:val="Hyperkobling"/>
              </w:rPr>
              <w:t>3</w:t>
            </w:r>
            <w:r w:rsidR="0069479D">
              <w:fldChar w:fldCharType="end"/>
            </w:r>
          </w:hyperlink>
        </w:p>
        <w:p w14:paraId="7B2165E2" w14:textId="7D6B462D" w:rsidR="00705A4D" w:rsidRDefault="00000000" w:rsidP="5BE90496">
          <w:pPr>
            <w:pStyle w:val="INNH2"/>
            <w:tabs>
              <w:tab w:val="left" w:pos="660"/>
              <w:tab w:val="right" w:leader="dot" w:pos="9060"/>
            </w:tabs>
            <w:rPr>
              <w:rStyle w:val="Hyperkobling"/>
              <w:noProof/>
            </w:rPr>
          </w:pPr>
          <w:hyperlink w:anchor="_Toc1064956902">
            <w:r w:rsidR="5BE90496" w:rsidRPr="5BE90496">
              <w:rPr>
                <w:rStyle w:val="Hyperkobling"/>
              </w:rPr>
              <w:t>A.2</w:t>
            </w:r>
            <w:r w:rsidR="0069479D">
              <w:tab/>
            </w:r>
            <w:r w:rsidR="5BE90496" w:rsidRPr="5BE90496">
              <w:rPr>
                <w:rStyle w:val="Hyperkobling"/>
              </w:rPr>
              <w:t>Kort om kontraktarbeidets omfang</w:t>
            </w:r>
            <w:r w:rsidR="0069479D">
              <w:tab/>
            </w:r>
            <w:r w:rsidR="0069479D">
              <w:fldChar w:fldCharType="begin"/>
            </w:r>
            <w:r w:rsidR="0069479D">
              <w:instrText>PAGEREF _Toc1064956902 \h</w:instrText>
            </w:r>
            <w:r w:rsidR="0069479D">
              <w:fldChar w:fldCharType="separate"/>
            </w:r>
            <w:r w:rsidR="5BE90496" w:rsidRPr="5BE90496">
              <w:rPr>
                <w:rStyle w:val="Hyperkobling"/>
              </w:rPr>
              <w:t>4</w:t>
            </w:r>
            <w:r w:rsidR="0069479D">
              <w:fldChar w:fldCharType="end"/>
            </w:r>
          </w:hyperlink>
        </w:p>
        <w:p w14:paraId="4B4E8D5B" w14:textId="16BA607A" w:rsidR="00705A4D" w:rsidRDefault="00000000" w:rsidP="5BE90496">
          <w:pPr>
            <w:pStyle w:val="INNH2"/>
            <w:tabs>
              <w:tab w:val="left" w:pos="660"/>
              <w:tab w:val="right" w:leader="dot" w:pos="9060"/>
            </w:tabs>
            <w:rPr>
              <w:rStyle w:val="Hyperkobling"/>
              <w:noProof/>
            </w:rPr>
          </w:pPr>
          <w:hyperlink w:anchor="_Toc1562454128">
            <w:r w:rsidR="5BE90496" w:rsidRPr="5BE90496">
              <w:rPr>
                <w:rStyle w:val="Hyperkobling"/>
              </w:rPr>
              <w:t>A.3</w:t>
            </w:r>
            <w:r w:rsidR="0069479D">
              <w:tab/>
            </w:r>
            <w:r w:rsidR="5BE90496" w:rsidRPr="5BE90496">
              <w:rPr>
                <w:rStyle w:val="Hyperkobling"/>
              </w:rPr>
              <w:t>Organisasjon og entreprisemodell</w:t>
            </w:r>
            <w:r w:rsidR="0069479D">
              <w:tab/>
            </w:r>
            <w:r w:rsidR="0069479D">
              <w:fldChar w:fldCharType="begin"/>
            </w:r>
            <w:r w:rsidR="0069479D">
              <w:instrText>PAGEREF _Toc1562454128 \h</w:instrText>
            </w:r>
            <w:r w:rsidR="0069479D">
              <w:fldChar w:fldCharType="separate"/>
            </w:r>
            <w:r w:rsidR="5BE90496" w:rsidRPr="5BE90496">
              <w:rPr>
                <w:rStyle w:val="Hyperkobling"/>
              </w:rPr>
              <w:t>4</w:t>
            </w:r>
            <w:r w:rsidR="0069479D">
              <w:fldChar w:fldCharType="end"/>
            </w:r>
          </w:hyperlink>
        </w:p>
        <w:p w14:paraId="1F91B873" w14:textId="4D9461AD" w:rsidR="00705A4D" w:rsidRDefault="00000000" w:rsidP="5BE90496">
          <w:pPr>
            <w:pStyle w:val="INNH2"/>
            <w:tabs>
              <w:tab w:val="right" w:leader="dot" w:pos="9060"/>
            </w:tabs>
            <w:rPr>
              <w:rStyle w:val="Hyperkobling"/>
              <w:noProof/>
            </w:rPr>
          </w:pPr>
          <w:hyperlink w:anchor="_Toc1597344357">
            <w:r w:rsidR="5BE90496" w:rsidRPr="5BE90496">
              <w:rPr>
                <w:rStyle w:val="Hyperkobling"/>
              </w:rPr>
              <w:t>A.4 Dokumentliste</w:t>
            </w:r>
            <w:r w:rsidR="0069479D">
              <w:tab/>
            </w:r>
            <w:r w:rsidR="0069479D">
              <w:fldChar w:fldCharType="begin"/>
            </w:r>
            <w:r w:rsidR="0069479D">
              <w:instrText>PAGEREF _Toc1597344357 \h</w:instrText>
            </w:r>
            <w:r w:rsidR="0069479D">
              <w:fldChar w:fldCharType="separate"/>
            </w:r>
            <w:r w:rsidR="5BE90496" w:rsidRPr="5BE90496">
              <w:rPr>
                <w:rStyle w:val="Hyperkobling"/>
              </w:rPr>
              <w:t>7</w:t>
            </w:r>
            <w:r w:rsidR="0069479D">
              <w:fldChar w:fldCharType="end"/>
            </w:r>
          </w:hyperlink>
        </w:p>
        <w:p w14:paraId="345DC5D5" w14:textId="2C218B85" w:rsidR="00705A4D" w:rsidRDefault="00000000" w:rsidP="5BE90496">
          <w:pPr>
            <w:pStyle w:val="INNH1"/>
            <w:tabs>
              <w:tab w:val="clear" w:pos="9062"/>
              <w:tab w:val="left" w:pos="435"/>
              <w:tab w:val="right" w:leader="dot" w:pos="9060"/>
            </w:tabs>
            <w:rPr>
              <w:rStyle w:val="Hyperkobling"/>
              <w:noProof/>
            </w:rPr>
          </w:pPr>
          <w:hyperlink w:anchor="_Toc1753385097">
            <w:r w:rsidR="5BE90496" w:rsidRPr="5BE90496">
              <w:rPr>
                <w:rStyle w:val="Hyperkobling"/>
              </w:rPr>
              <w:t>B</w:t>
            </w:r>
            <w:r w:rsidR="0069479D">
              <w:tab/>
            </w:r>
            <w:r w:rsidR="5BE90496" w:rsidRPr="5BE90496">
              <w:rPr>
                <w:rStyle w:val="Hyperkobling"/>
              </w:rPr>
              <w:t>Kontraktsbestemmelser</w:t>
            </w:r>
            <w:r w:rsidR="0069479D">
              <w:tab/>
            </w:r>
            <w:r w:rsidR="0069479D">
              <w:fldChar w:fldCharType="begin"/>
            </w:r>
            <w:r w:rsidR="0069479D">
              <w:instrText>PAGEREF _Toc1753385097 \h</w:instrText>
            </w:r>
            <w:r w:rsidR="0069479D">
              <w:fldChar w:fldCharType="separate"/>
            </w:r>
            <w:r w:rsidR="5BE90496" w:rsidRPr="5BE90496">
              <w:rPr>
                <w:rStyle w:val="Hyperkobling"/>
              </w:rPr>
              <w:t>8</w:t>
            </w:r>
            <w:r w:rsidR="0069479D">
              <w:fldChar w:fldCharType="end"/>
            </w:r>
          </w:hyperlink>
        </w:p>
        <w:p w14:paraId="0C7B3CBF" w14:textId="4C4B29AC" w:rsidR="00705A4D" w:rsidRDefault="00000000" w:rsidP="5BE90496">
          <w:pPr>
            <w:pStyle w:val="INNH2"/>
            <w:tabs>
              <w:tab w:val="left" w:pos="660"/>
              <w:tab w:val="right" w:leader="dot" w:pos="9060"/>
            </w:tabs>
            <w:rPr>
              <w:rStyle w:val="Hyperkobling"/>
              <w:noProof/>
            </w:rPr>
          </w:pPr>
          <w:hyperlink w:anchor="_Toc1086305937">
            <w:r w:rsidR="5BE90496" w:rsidRPr="5BE90496">
              <w:rPr>
                <w:rStyle w:val="Hyperkobling"/>
              </w:rPr>
              <w:t>B.1</w:t>
            </w:r>
            <w:r w:rsidR="0069479D">
              <w:tab/>
            </w:r>
            <w:r w:rsidR="5BE90496" w:rsidRPr="5BE90496">
              <w:rPr>
                <w:rStyle w:val="Hyperkobling"/>
              </w:rPr>
              <w:t>Alminnelige Kontraktsbestemmelser</w:t>
            </w:r>
            <w:r w:rsidR="0069479D">
              <w:tab/>
            </w:r>
            <w:r w:rsidR="0069479D">
              <w:fldChar w:fldCharType="begin"/>
            </w:r>
            <w:r w:rsidR="0069479D">
              <w:instrText>PAGEREF _Toc1086305937 \h</w:instrText>
            </w:r>
            <w:r w:rsidR="0069479D">
              <w:fldChar w:fldCharType="separate"/>
            </w:r>
            <w:r w:rsidR="5BE90496" w:rsidRPr="5BE90496">
              <w:rPr>
                <w:rStyle w:val="Hyperkobling"/>
              </w:rPr>
              <w:t>8</w:t>
            </w:r>
            <w:r w:rsidR="0069479D">
              <w:fldChar w:fldCharType="end"/>
            </w:r>
          </w:hyperlink>
        </w:p>
        <w:p w14:paraId="6ED61FFC" w14:textId="4980EE4D" w:rsidR="00705A4D" w:rsidRDefault="00000000" w:rsidP="5BE90496">
          <w:pPr>
            <w:pStyle w:val="INNH2"/>
            <w:tabs>
              <w:tab w:val="left" w:pos="660"/>
              <w:tab w:val="right" w:leader="dot" w:pos="9060"/>
            </w:tabs>
            <w:rPr>
              <w:rStyle w:val="Hyperkobling"/>
              <w:noProof/>
            </w:rPr>
          </w:pPr>
          <w:hyperlink w:anchor="_Toc2013406569">
            <w:r w:rsidR="5BE90496" w:rsidRPr="5BE90496">
              <w:rPr>
                <w:rStyle w:val="Hyperkobling"/>
              </w:rPr>
              <w:t>B.2</w:t>
            </w:r>
            <w:r w:rsidR="0069479D">
              <w:tab/>
            </w:r>
            <w:r w:rsidR="5BE90496" w:rsidRPr="5BE90496">
              <w:rPr>
                <w:rStyle w:val="Hyperkobling"/>
              </w:rPr>
              <w:t>Spesielle kontraktsbestemmelser</w:t>
            </w:r>
            <w:r w:rsidR="0069479D">
              <w:tab/>
            </w:r>
            <w:r w:rsidR="0069479D">
              <w:fldChar w:fldCharType="begin"/>
            </w:r>
            <w:r w:rsidR="0069479D">
              <w:instrText>PAGEREF _Toc2013406569 \h</w:instrText>
            </w:r>
            <w:r w:rsidR="0069479D">
              <w:fldChar w:fldCharType="separate"/>
            </w:r>
            <w:r w:rsidR="5BE90496" w:rsidRPr="5BE90496">
              <w:rPr>
                <w:rStyle w:val="Hyperkobling"/>
              </w:rPr>
              <w:t>8</w:t>
            </w:r>
            <w:r w:rsidR="0069479D">
              <w:fldChar w:fldCharType="end"/>
            </w:r>
          </w:hyperlink>
        </w:p>
        <w:p w14:paraId="2795F405" w14:textId="3C4B6CEA" w:rsidR="00705A4D" w:rsidRDefault="00000000" w:rsidP="5BE90496">
          <w:pPr>
            <w:pStyle w:val="INNH1"/>
            <w:tabs>
              <w:tab w:val="clear" w:pos="9062"/>
              <w:tab w:val="left" w:pos="435"/>
              <w:tab w:val="right" w:leader="dot" w:pos="9060"/>
            </w:tabs>
            <w:rPr>
              <w:rStyle w:val="Hyperkobling"/>
              <w:noProof/>
            </w:rPr>
          </w:pPr>
          <w:hyperlink w:anchor="_Toc1697957208">
            <w:r w:rsidR="5BE90496" w:rsidRPr="5BE90496">
              <w:rPr>
                <w:rStyle w:val="Hyperkobling"/>
              </w:rPr>
              <w:t>C</w:t>
            </w:r>
            <w:r w:rsidR="0069479D">
              <w:tab/>
            </w:r>
            <w:r w:rsidR="5BE90496" w:rsidRPr="5BE90496">
              <w:rPr>
                <w:rStyle w:val="Hyperkobling"/>
              </w:rPr>
              <w:t>Tekniske krav</w:t>
            </w:r>
            <w:r w:rsidR="0069479D">
              <w:tab/>
            </w:r>
            <w:r w:rsidR="0069479D">
              <w:fldChar w:fldCharType="begin"/>
            </w:r>
            <w:r w:rsidR="0069479D">
              <w:instrText>PAGEREF _Toc1697957208 \h</w:instrText>
            </w:r>
            <w:r w:rsidR="0069479D">
              <w:fldChar w:fldCharType="separate"/>
            </w:r>
            <w:r w:rsidR="5BE90496" w:rsidRPr="5BE90496">
              <w:rPr>
                <w:rStyle w:val="Hyperkobling"/>
              </w:rPr>
              <w:t>8</w:t>
            </w:r>
            <w:r w:rsidR="0069479D">
              <w:fldChar w:fldCharType="end"/>
            </w:r>
          </w:hyperlink>
        </w:p>
        <w:p w14:paraId="3EBF25D4" w14:textId="0D7FE711" w:rsidR="00705A4D" w:rsidRDefault="00000000" w:rsidP="5BE90496">
          <w:pPr>
            <w:pStyle w:val="INNH2"/>
            <w:tabs>
              <w:tab w:val="left" w:pos="660"/>
              <w:tab w:val="right" w:leader="dot" w:pos="9060"/>
            </w:tabs>
            <w:rPr>
              <w:rStyle w:val="Hyperkobling"/>
              <w:noProof/>
            </w:rPr>
          </w:pPr>
          <w:hyperlink w:anchor="_Toc1772450430">
            <w:r w:rsidR="5BE90496" w:rsidRPr="5BE90496">
              <w:rPr>
                <w:rStyle w:val="Hyperkobling"/>
              </w:rPr>
              <w:t>C.1</w:t>
            </w:r>
            <w:r w:rsidR="0069479D">
              <w:tab/>
            </w:r>
            <w:r w:rsidR="5BE90496" w:rsidRPr="5BE90496">
              <w:rPr>
                <w:rStyle w:val="Hyperkobling"/>
              </w:rPr>
              <w:t>Tekniske rammebetingelser</w:t>
            </w:r>
            <w:r w:rsidR="0069479D">
              <w:tab/>
            </w:r>
            <w:r w:rsidR="0069479D">
              <w:fldChar w:fldCharType="begin"/>
            </w:r>
            <w:r w:rsidR="0069479D">
              <w:instrText>PAGEREF _Toc1772450430 \h</w:instrText>
            </w:r>
            <w:r w:rsidR="0069479D">
              <w:fldChar w:fldCharType="separate"/>
            </w:r>
            <w:r w:rsidR="5BE90496" w:rsidRPr="5BE90496">
              <w:rPr>
                <w:rStyle w:val="Hyperkobling"/>
              </w:rPr>
              <w:t>8</w:t>
            </w:r>
            <w:r w:rsidR="0069479D">
              <w:fldChar w:fldCharType="end"/>
            </w:r>
          </w:hyperlink>
        </w:p>
        <w:p w14:paraId="461B10D4" w14:textId="7283219A" w:rsidR="00705A4D" w:rsidRDefault="00000000" w:rsidP="5BE90496">
          <w:pPr>
            <w:pStyle w:val="INNH2"/>
            <w:tabs>
              <w:tab w:val="left" w:pos="660"/>
              <w:tab w:val="right" w:leader="dot" w:pos="9060"/>
            </w:tabs>
            <w:rPr>
              <w:rStyle w:val="Hyperkobling"/>
              <w:noProof/>
            </w:rPr>
          </w:pPr>
          <w:hyperlink w:anchor="_Toc983954344">
            <w:r w:rsidR="5BE90496" w:rsidRPr="5BE90496">
              <w:rPr>
                <w:rStyle w:val="Hyperkobling"/>
              </w:rPr>
              <w:t>C.2</w:t>
            </w:r>
            <w:r w:rsidR="0069479D">
              <w:tab/>
            </w:r>
            <w:r w:rsidR="5BE90496" w:rsidRPr="5BE90496">
              <w:rPr>
                <w:rStyle w:val="Hyperkobling"/>
              </w:rPr>
              <w:t>Teknisk Beskrivelse</w:t>
            </w:r>
            <w:r w:rsidR="0069479D">
              <w:tab/>
            </w:r>
            <w:r w:rsidR="0069479D">
              <w:fldChar w:fldCharType="begin"/>
            </w:r>
            <w:r w:rsidR="0069479D">
              <w:instrText>PAGEREF _Toc983954344 \h</w:instrText>
            </w:r>
            <w:r w:rsidR="0069479D">
              <w:fldChar w:fldCharType="separate"/>
            </w:r>
            <w:r w:rsidR="5BE90496" w:rsidRPr="5BE90496">
              <w:rPr>
                <w:rStyle w:val="Hyperkobling"/>
              </w:rPr>
              <w:t>10</w:t>
            </w:r>
            <w:r w:rsidR="0069479D">
              <w:fldChar w:fldCharType="end"/>
            </w:r>
          </w:hyperlink>
        </w:p>
        <w:p w14:paraId="1761748D" w14:textId="703CBA80" w:rsidR="00705A4D" w:rsidRDefault="00000000" w:rsidP="5BE90496">
          <w:pPr>
            <w:pStyle w:val="INNH2"/>
            <w:tabs>
              <w:tab w:val="left" w:pos="660"/>
              <w:tab w:val="right" w:leader="dot" w:pos="9060"/>
            </w:tabs>
            <w:rPr>
              <w:rStyle w:val="Hyperkobling"/>
              <w:noProof/>
            </w:rPr>
          </w:pPr>
          <w:hyperlink w:anchor="_Toc1867230918">
            <w:r w:rsidR="5BE90496" w:rsidRPr="5BE90496">
              <w:rPr>
                <w:rStyle w:val="Hyperkobling"/>
              </w:rPr>
              <w:t>C.3</w:t>
            </w:r>
            <w:r w:rsidR="0069479D">
              <w:tab/>
            </w:r>
            <w:r w:rsidR="5BE90496" w:rsidRPr="5BE90496">
              <w:rPr>
                <w:rStyle w:val="Hyperkobling"/>
              </w:rPr>
              <w:t>Tegninger og modeller</w:t>
            </w:r>
            <w:r w:rsidR="0069479D">
              <w:tab/>
            </w:r>
            <w:r w:rsidR="0069479D">
              <w:fldChar w:fldCharType="begin"/>
            </w:r>
            <w:r w:rsidR="0069479D">
              <w:instrText>PAGEREF _Toc1867230918 \h</w:instrText>
            </w:r>
            <w:r w:rsidR="0069479D">
              <w:fldChar w:fldCharType="separate"/>
            </w:r>
            <w:r w:rsidR="5BE90496" w:rsidRPr="5BE90496">
              <w:rPr>
                <w:rStyle w:val="Hyperkobling"/>
              </w:rPr>
              <w:t>10</w:t>
            </w:r>
            <w:r w:rsidR="0069479D">
              <w:fldChar w:fldCharType="end"/>
            </w:r>
          </w:hyperlink>
        </w:p>
        <w:p w14:paraId="10C10F68" w14:textId="3D34F7CC" w:rsidR="00705A4D" w:rsidRDefault="00000000" w:rsidP="5BE90496">
          <w:pPr>
            <w:pStyle w:val="INNH2"/>
            <w:tabs>
              <w:tab w:val="left" w:pos="660"/>
              <w:tab w:val="right" w:leader="dot" w:pos="9060"/>
            </w:tabs>
            <w:rPr>
              <w:rStyle w:val="Hyperkobling"/>
              <w:noProof/>
            </w:rPr>
          </w:pPr>
          <w:hyperlink w:anchor="_Toc1877366041">
            <w:r w:rsidR="5BE90496" w:rsidRPr="5BE90496">
              <w:rPr>
                <w:rStyle w:val="Hyperkobling"/>
              </w:rPr>
              <w:t>C.4</w:t>
            </w:r>
            <w:r w:rsidR="0069479D">
              <w:tab/>
            </w:r>
            <w:r w:rsidR="5BE90496" w:rsidRPr="5BE90496">
              <w:rPr>
                <w:rStyle w:val="Hyperkobling"/>
              </w:rPr>
              <w:t>Tekniske referansedokumenter og anbudsdokumentasjon</w:t>
            </w:r>
            <w:r w:rsidR="0069479D">
              <w:tab/>
            </w:r>
            <w:r w:rsidR="0069479D">
              <w:fldChar w:fldCharType="begin"/>
            </w:r>
            <w:r w:rsidR="0069479D">
              <w:instrText>PAGEREF _Toc1877366041 \h</w:instrText>
            </w:r>
            <w:r w:rsidR="0069479D">
              <w:fldChar w:fldCharType="separate"/>
            </w:r>
            <w:r w:rsidR="5BE90496" w:rsidRPr="5BE90496">
              <w:rPr>
                <w:rStyle w:val="Hyperkobling"/>
              </w:rPr>
              <w:t>12</w:t>
            </w:r>
            <w:r w:rsidR="0069479D">
              <w:fldChar w:fldCharType="end"/>
            </w:r>
          </w:hyperlink>
        </w:p>
        <w:p w14:paraId="5978B583" w14:textId="1FB3209E" w:rsidR="00705A4D" w:rsidRDefault="00000000" w:rsidP="5BE90496">
          <w:pPr>
            <w:pStyle w:val="INNH2"/>
            <w:tabs>
              <w:tab w:val="left" w:pos="660"/>
              <w:tab w:val="right" w:leader="dot" w:pos="9060"/>
            </w:tabs>
            <w:rPr>
              <w:rStyle w:val="Hyperkobling"/>
              <w:noProof/>
            </w:rPr>
          </w:pPr>
          <w:hyperlink w:anchor="_Toc1253949318">
            <w:r w:rsidR="5BE90496" w:rsidRPr="5BE90496">
              <w:rPr>
                <w:rStyle w:val="Hyperkobling"/>
              </w:rPr>
              <w:t>C.5</w:t>
            </w:r>
            <w:r w:rsidR="0069479D">
              <w:tab/>
            </w:r>
            <w:r w:rsidR="5BE90496" w:rsidRPr="5BE90496">
              <w:rPr>
                <w:rStyle w:val="Hyperkobling"/>
              </w:rPr>
              <w:t>Entreprenørens risiko og rett til endringer.</w:t>
            </w:r>
            <w:r w:rsidR="0069479D">
              <w:tab/>
            </w:r>
            <w:r w:rsidR="0069479D">
              <w:fldChar w:fldCharType="begin"/>
            </w:r>
            <w:r w:rsidR="0069479D">
              <w:instrText>PAGEREF _Toc1253949318 \h</w:instrText>
            </w:r>
            <w:r w:rsidR="0069479D">
              <w:fldChar w:fldCharType="separate"/>
            </w:r>
            <w:r w:rsidR="5BE90496" w:rsidRPr="5BE90496">
              <w:rPr>
                <w:rStyle w:val="Hyperkobling"/>
              </w:rPr>
              <w:t>12</w:t>
            </w:r>
            <w:r w:rsidR="0069479D">
              <w:fldChar w:fldCharType="end"/>
            </w:r>
          </w:hyperlink>
        </w:p>
        <w:p w14:paraId="06D84D4B" w14:textId="5B3DB97C" w:rsidR="00705A4D" w:rsidRDefault="00000000" w:rsidP="5BE90496">
          <w:pPr>
            <w:pStyle w:val="INNH1"/>
            <w:tabs>
              <w:tab w:val="clear" w:pos="9062"/>
              <w:tab w:val="left" w:pos="435"/>
              <w:tab w:val="right" w:leader="dot" w:pos="9060"/>
            </w:tabs>
            <w:rPr>
              <w:rStyle w:val="Hyperkobling"/>
              <w:noProof/>
            </w:rPr>
          </w:pPr>
          <w:hyperlink w:anchor="_Toc1544929376">
            <w:r w:rsidR="5BE90496" w:rsidRPr="5BE90496">
              <w:rPr>
                <w:rStyle w:val="Hyperkobling"/>
              </w:rPr>
              <w:t>D</w:t>
            </w:r>
            <w:r w:rsidR="0069479D">
              <w:tab/>
            </w:r>
            <w:r w:rsidR="5BE90496" w:rsidRPr="5BE90496">
              <w:rPr>
                <w:rStyle w:val="Hyperkobling"/>
              </w:rPr>
              <w:t>Krav til byggeprosessen</w:t>
            </w:r>
            <w:r w:rsidR="0069479D">
              <w:tab/>
            </w:r>
            <w:r w:rsidR="0069479D">
              <w:fldChar w:fldCharType="begin"/>
            </w:r>
            <w:r w:rsidR="0069479D">
              <w:instrText>PAGEREF _Toc1544929376 \h</w:instrText>
            </w:r>
            <w:r w:rsidR="0069479D">
              <w:fldChar w:fldCharType="separate"/>
            </w:r>
            <w:r w:rsidR="5BE90496" w:rsidRPr="5BE90496">
              <w:rPr>
                <w:rStyle w:val="Hyperkobling"/>
              </w:rPr>
              <w:t>12</w:t>
            </w:r>
            <w:r w:rsidR="0069479D">
              <w:fldChar w:fldCharType="end"/>
            </w:r>
          </w:hyperlink>
        </w:p>
        <w:p w14:paraId="3319DC89" w14:textId="0BCDF777" w:rsidR="00705A4D" w:rsidRDefault="00000000" w:rsidP="5BE90496">
          <w:pPr>
            <w:pStyle w:val="INNH2"/>
            <w:tabs>
              <w:tab w:val="left" w:pos="660"/>
              <w:tab w:val="right" w:leader="dot" w:pos="9060"/>
            </w:tabs>
            <w:rPr>
              <w:rStyle w:val="Hyperkobling"/>
              <w:noProof/>
            </w:rPr>
          </w:pPr>
          <w:hyperlink w:anchor="_Toc1804161688">
            <w:r w:rsidR="5BE90496" w:rsidRPr="5BE90496">
              <w:rPr>
                <w:rStyle w:val="Hyperkobling"/>
              </w:rPr>
              <w:t>D.1</w:t>
            </w:r>
            <w:r w:rsidR="0069479D">
              <w:tab/>
            </w:r>
            <w:r w:rsidR="5BE90496" w:rsidRPr="5BE90496">
              <w:rPr>
                <w:rStyle w:val="Hyperkobling"/>
              </w:rPr>
              <w:t>Administrative rutiner</w:t>
            </w:r>
            <w:r w:rsidR="0069479D">
              <w:tab/>
            </w:r>
            <w:r w:rsidR="0069479D">
              <w:fldChar w:fldCharType="begin"/>
            </w:r>
            <w:r w:rsidR="0069479D">
              <w:instrText>PAGEREF _Toc1804161688 \h</w:instrText>
            </w:r>
            <w:r w:rsidR="0069479D">
              <w:fldChar w:fldCharType="separate"/>
            </w:r>
            <w:r w:rsidR="5BE90496" w:rsidRPr="5BE90496">
              <w:rPr>
                <w:rStyle w:val="Hyperkobling"/>
              </w:rPr>
              <w:t>12</w:t>
            </w:r>
            <w:r w:rsidR="0069479D">
              <w:fldChar w:fldCharType="end"/>
            </w:r>
          </w:hyperlink>
        </w:p>
        <w:p w14:paraId="022E46A5" w14:textId="660FB89C" w:rsidR="00705A4D" w:rsidRDefault="00000000" w:rsidP="5BE90496">
          <w:pPr>
            <w:pStyle w:val="INNH2"/>
            <w:tabs>
              <w:tab w:val="left" w:pos="660"/>
              <w:tab w:val="right" w:leader="dot" w:pos="9060"/>
            </w:tabs>
            <w:rPr>
              <w:rStyle w:val="Hyperkobling"/>
              <w:noProof/>
            </w:rPr>
          </w:pPr>
          <w:hyperlink w:anchor="_Toc783534225">
            <w:r w:rsidR="5BE90496" w:rsidRPr="5BE90496">
              <w:rPr>
                <w:rStyle w:val="Hyperkobling"/>
              </w:rPr>
              <w:t>D.2</w:t>
            </w:r>
            <w:r w:rsidR="0069479D">
              <w:tab/>
            </w:r>
            <w:r w:rsidR="5BE90496" w:rsidRPr="5BE90496">
              <w:rPr>
                <w:rStyle w:val="Hyperkobling"/>
              </w:rPr>
              <w:t>Kvalitetssikring</w:t>
            </w:r>
            <w:r w:rsidR="0069479D">
              <w:tab/>
            </w:r>
            <w:r w:rsidR="0069479D">
              <w:fldChar w:fldCharType="begin"/>
            </w:r>
            <w:r w:rsidR="0069479D">
              <w:instrText>PAGEREF _Toc783534225 \h</w:instrText>
            </w:r>
            <w:r w:rsidR="0069479D">
              <w:fldChar w:fldCharType="separate"/>
            </w:r>
            <w:r w:rsidR="5BE90496" w:rsidRPr="5BE90496">
              <w:rPr>
                <w:rStyle w:val="Hyperkobling"/>
              </w:rPr>
              <w:t>14</w:t>
            </w:r>
            <w:r w:rsidR="0069479D">
              <w:fldChar w:fldCharType="end"/>
            </w:r>
          </w:hyperlink>
        </w:p>
        <w:p w14:paraId="4458D75F" w14:textId="458562CA" w:rsidR="00705A4D" w:rsidRDefault="00000000" w:rsidP="5BE90496">
          <w:pPr>
            <w:pStyle w:val="INNH2"/>
            <w:tabs>
              <w:tab w:val="left" w:pos="660"/>
              <w:tab w:val="right" w:leader="dot" w:pos="9060"/>
            </w:tabs>
            <w:rPr>
              <w:rStyle w:val="Hyperkobling"/>
              <w:noProof/>
            </w:rPr>
          </w:pPr>
          <w:hyperlink w:anchor="_Toc902996987">
            <w:r w:rsidR="5BE90496" w:rsidRPr="5BE90496">
              <w:rPr>
                <w:rStyle w:val="Hyperkobling"/>
              </w:rPr>
              <w:t>D.3</w:t>
            </w:r>
            <w:r w:rsidR="0069479D">
              <w:tab/>
            </w:r>
            <w:r w:rsidR="5BE90496" w:rsidRPr="5BE90496">
              <w:rPr>
                <w:rStyle w:val="Hyperkobling"/>
              </w:rPr>
              <w:t>Sikkerhet, helse og arbeidsmiljø (SHA)</w:t>
            </w:r>
            <w:r w:rsidR="0069479D">
              <w:tab/>
            </w:r>
            <w:r w:rsidR="0069479D">
              <w:fldChar w:fldCharType="begin"/>
            </w:r>
            <w:r w:rsidR="0069479D">
              <w:instrText>PAGEREF _Toc902996987 \h</w:instrText>
            </w:r>
            <w:r w:rsidR="0069479D">
              <w:fldChar w:fldCharType="separate"/>
            </w:r>
            <w:r w:rsidR="5BE90496" w:rsidRPr="5BE90496">
              <w:rPr>
                <w:rStyle w:val="Hyperkobling"/>
              </w:rPr>
              <w:t>15</w:t>
            </w:r>
            <w:r w:rsidR="0069479D">
              <w:fldChar w:fldCharType="end"/>
            </w:r>
          </w:hyperlink>
        </w:p>
        <w:p w14:paraId="1F4B3088" w14:textId="32E32C89" w:rsidR="00705A4D" w:rsidRDefault="00000000" w:rsidP="5BE90496">
          <w:pPr>
            <w:pStyle w:val="INNH2"/>
            <w:tabs>
              <w:tab w:val="left" w:pos="660"/>
              <w:tab w:val="right" w:leader="dot" w:pos="9060"/>
            </w:tabs>
            <w:rPr>
              <w:rStyle w:val="Hyperkobling"/>
              <w:noProof/>
            </w:rPr>
          </w:pPr>
          <w:hyperlink w:anchor="_Toc1048547252">
            <w:r w:rsidR="5BE90496" w:rsidRPr="5BE90496">
              <w:rPr>
                <w:rStyle w:val="Hyperkobling"/>
              </w:rPr>
              <w:t>D.4</w:t>
            </w:r>
            <w:r w:rsidR="0069479D">
              <w:tab/>
            </w:r>
            <w:r w:rsidR="5BE90496" w:rsidRPr="5BE90496">
              <w:rPr>
                <w:rStyle w:val="Hyperkobling"/>
              </w:rPr>
              <w:t>Øvrige krav til byggeprosessen</w:t>
            </w:r>
            <w:r w:rsidR="0069479D">
              <w:tab/>
            </w:r>
            <w:r w:rsidR="0069479D">
              <w:fldChar w:fldCharType="begin"/>
            </w:r>
            <w:r w:rsidR="0069479D">
              <w:instrText>PAGEREF _Toc1048547252 \h</w:instrText>
            </w:r>
            <w:r w:rsidR="0069479D">
              <w:fldChar w:fldCharType="separate"/>
            </w:r>
            <w:r w:rsidR="5BE90496" w:rsidRPr="5BE90496">
              <w:rPr>
                <w:rStyle w:val="Hyperkobling"/>
              </w:rPr>
              <w:t>15</w:t>
            </w:r>
            <w:r w:rsidR="0069479D">
              <w:fldChar w:fldCharType="end"/>
            </w:r>
          </w:hyperlink>
        </w:p>
        <w:p w14:paraId="229193CB" w14:textId="016BBDF2" w:rsidR="00705A4D" w:rsidRDefault="00000000" w:rsidP="5BE90496">
          <w:pPr>
            <w:pStyle w:val="INNH1"/>
            <w:tabs>
              <w:tab w:val="clear" w:pos="9062"/>
              <w:tab w:val="left" w:pos="435"/>
              <w:tab w:val="right" w:leader="dot" w:pos="9060"/>
            </w:tabs>
            <w:rPr>
              <w:rStyle w:val="Hyperkobling"/>
              <w:noProof/>
            </w:rPr>
          </w:pPr>
          <w:hyperlink w:anchor="_Toc1615188695">
            <w:r w:rsidR="5BE90496" w:rsidRPr="5BE90496">
              <w:rPr>
                <w:rStyle w:val="Hyperkobling"/>
              </w:rPr>
              <w:t>E</w:t>
            </w:r>
            <w:r w:rsidR="0069479D">
              <w:tab/>
            </w:r>
            <w:r w:rsidR="5BE90496" w:rsidRPr="5BE90496">
              <w:rPr>
                <w:rStyle w:val="Hyperkobling"/>
              </w:rPr>
              <w:t>Frister og dagmulkter</w:t>
            </w:r>
            <w:r w:rsidR="0069479D">
              <w:tab/>
            </w:r>
            <w:r w:rsidR="0069479D">
              <w:fldChar w:fldCharType="begin"/>
            </w:r>
            <w:r w:rsidR="0069479D">
              <w:instrText>PAGEREF _Toc1615188695 \h</w:instrText>
            </w:r>
            <w:r w:rsidR="0069479D">
              <w:fldChar w:fldCharType="separate"/>
            </w:r>
            <w:r w:rsidR="5BE90496" w:rsidRPr="5BE90496">
              <w:rPr>
                <w:rStyle w:val="Hyperkobling"/>
              </w:rPr>
              <w:t>15</w:t>
            </w:r>
            <w:r w:rsidR="0069479D">
              <w:fldChar w:fldCharType="end"/>
            </w:r>
          </w:hyperlink>
        </w:p>
        <w:p w14:paraId="45DFAA0A" w14:textId="6F7B5088" w:rsidR="00705A4D" w:rsidRDefault="00000000" w:rsidP="5BE90496">
          <w:pPr>
            <w:pStyle w:val="INNH2"/>
            <w:tabs>
              <w:tab w:val="left" w:pos="660"/>
              <w:tab w:val="right" w:leader="dot" w:pos="9060"/>
            </w:tabs>
            <w:rPr>
              <w:rStyle w:val="Hyperkobling"/>
              <w:noProof/>
            </w:rPr>
          </w:pPr>
          <w:hyperlink w:anchor="_Toc329038480">
            <w:r w:rsidR="5BE90496" w:rsidRPr="5BE90496">
              <w:rPr>
                <w:rStyle w:val="Hyperkobling"/>
              </w:rPr>
              <w:t>E.1</w:t>
            </w:r>
            <w:r w:rsidR="0069479D">
              <w:tab/>
            </w:r>
            <w:r w:rsidR="5BE90496" w:rsidRPr="5BE90496">
              <w:rPr>
                <w:rStyle w:val="Hyperkobling"/>
              </w:rPr>
              <w:t>Frister</w:t>
            </w:r>
            <w:r w:rsidR="0069479D">
              <w:tab/>
            </w:r>
            <w:r w:rsidR="0069479D">
              <w:fldChar w:fldCharType="begin"/>
            </w:r>
            <w:r w:rsidR="0069479D">
              <w:instrText>PAGEREF _Toc329038480 \h</w:instrText>
            </w:r>
            <w:r w:rsidR="0069479D">
              <w:fldChar w:fldCharType="separate"/>
            </w:r>
            <w:r w:rsidR="5BE90496" w:rsidRPr="5BE90496">
              <w:rPr>
                <w:rStyle w:val="Hyperkobling"/>
              </w:rPr>
              <w:t>15</w:t>
            </w:r>
            <w:r w:rsidR="0069479D">
              <w:fldChar w:fldCharType="end"/>
            </w:r>
          </w:hyperlink>
        </w:p>
        <w:p w14:paraId="308B0C90" w14:textId="0C578B7B" w:rsidR="00705A4D" w:rsidRDefault="00000000" w:rsidP="5BE90496">
          <w:pPr>
            <w:pStyle w:val="INNH2"/>
            <w:tabs>
              <w:tab w:val="right" w:leader="dot" w:pos="9060"/>
            </w:tabs>
            <w:rPr>
              <w:rStyle w:val="Hyperkobling"/>
              <w:noProof/>
            </w:rPr>
          </w:pPr>
          <w:hyperlink w:anchor="_Toc624790378">
            <w:r w:rsidR="5BE90496" w:rsidRPr="5BE90496">
              <w:rPr>
                <w:rStyle w:val="Hyperkobling"/>
              </w:rPr>
              <w:t>E.2Dagmulkter</w:t>
            </w:r>
            <w:r w:rsidR="0069479D">
              <w:tab/>
            </w:r>
            <w:r w:rsidR="0069479D">
              <w:fldChar w:fldCharType="begin"/>
            </w:r>
            <w:r w:rsidR="0069479D">
              <w:instrText>PAGEREF _Toc624790378 \h</w:instrText>
            </w:r>
            <w:r w:rsidR="0069479D">
              <w:fldChar w:fldCharType="separate"/>
            </w:r>
            <w:r w:rsidR="5BE90496" w:rsidRPr="5BE90496">
              <w:rPr>
                <w:rStyle w:val="Hyperkobling"/>
              </w:rPr>
              <w:t>16</w:t>
            </w:r>
            <w:r w:rsidR="0069479D">
              <w:fldChar w:fldCharType="end"/>
            </w:r>
          </w:hyperlink>
        </w:p>
        <w:p w14:paraId="616DBC5D" w14:textId="42248C65" w:rsidR="00705A4D" w:rsidRDefault="00000000" w:rsidP="5BE90496">
          <w:pPr>
            <w:pStyle w:val="INNH2"/>
            <w:tabs>
              <w:tab w:val="right" w:leader="dot" w:pos="9060"/>
            </w:tabs>
            <w:rPr>
              <w:rStyle w:val="Hyperkobling"/>
              <w:noProof/>
            </w:rPr>
          </w:pPr>
          <w:hyperlink w:anchor="_Toc853572502">
            <w:r w:rsidR="5BE90496" w:rsidRPr="5BE90496">
              <w:rPr>
                <w:rStyle w:val="Hyperkobling"/>
              </w:rPr>
              <w:t>E.3Framdriftsplanlegging</w:t>
            </w:r>
            <w:r w:rsidR="0069479D">
              <w:tab/>
            </w:r>
            <w:r w:rsidR="0069479D">
              <w:fldChar w:fldCharType="begin"/>
            </w:r>
            <w:r w:rsidR="0069479D">
              <w:instrText>PAGEREF _Toc853572502 \h</w:instrText>
            </w:r>
            <w:r w:rsidR="0069479D">
              <w:fldChar w:fldCharType="separate"/>
            </w:r>
            <w:r w:rsidR="5BE90496" w:rsidRPr="5BE90496">
              <w:rPr>
                <w:rStyle w:val="Hyperkobling"/>
              </w:rPr>
              <w:t>16</w:t>
            </w:r>
            <w:r w:rsidR="0069479D">
              <w:fldChar w:fldCharType="end"/>
            </w:r>
          </w:hyperlink>
        </w:p>
        <w:p w14:paraId="49E023A3" w14:textId="63CDDFF4" w:rsidR="00705A4D" w:rsidRDefault="00000000" w:rsidP="5BE90496">
          <w:pPr>
            <w:pStyle w:val="INNH1"/>
            <w:tabs>
              <w:tab w:val="clear" w:pos="9062"/>
              <w:tab w:val="left" w:pos="435"/>
              <w:tab w:val="right" w:leader="dot" w:pos="9060"/>
            </w:tabs>
            <w:rPr>
              <w:rStyle w:val="Hyperkobling"/>
              <w:noProof/>
            </w:rPr>
          </w:pPr>
          <w:hyperlink w:anchor="_Toc1321154262">
            <w:r w:rsidR="5BE90496" w:rsidRPr="5BE90496">
              <w:rPr>
                <w:rStyle w:val="Hyperkobling"/>
              </w:rPr>
              <w:t>F</w:t>
            </w:r>
            <w:r w:rsidR="0069479D">
              <w:tab/>
            </w:r>
            <w:r w:rsidR="5BE90496" w:rsidRPr="5BE90496">
              <w:rPr>
                <w:rStyle w:val="Hyperkobling"/>
              </w:rPr>
              <w:t>Vederlaget</w:t>
            </w:r>
            <w:r w:rsidR="0069479D">
              <w:tab/>
            </w:r>
            <w:r w:rsidR="0069479D">
              <w:fldChar w:fldCharType="begin"/>
            </w:r>
            <w:r w:rsidR="0069479D">
              <w:instrText>PAGEREF _Toc1321154262 \h</w:instrText>
            </w:r>
            <w:r w:rsidR="0069479D">
              <w:fldChar w:fldCharType="separate"/>
            </w:r>
            <w:r w:rsidR="5BE90496" w:rsidRPr="5BE90496">
              <w:rPr>
                <w:rStyle w:val="Hyperkobling"/>
              </w:rPr>
              <w:t>16</w:t>
            </w:r>
            <w:r w:rsidR="0069479D">
              <w:fldChar w:fldCharType="end"/>
            </w:r>
          </w:hyperlink>
        </w:p>
        <w:p w14:paraId="36C3F49D" w14:textId="23E6AC1F" w:rsidR="00705A4D" w:rsidRDefault="00000000" w:rsidP="5BE90496">
          <w:pPr>
            <w:pStyle w:val="INNH2"/>
            <w:tabs>
              <w:tab w:val="left" w:pos="660"/>
              <w:tab w:val="right" w:leader="dot" w:pos="9060"/>
            </w:tabs>
            <w:rPr>
              <w:rStyle w:val="Hyperkobling"/>
              <w:noProof/>
            </w:rPr>
          </w:pPr>
          <w:hyperlink w:anchor="_Toc2128264687">
            <w:r w:rsidR="5BE90496" w:rsidRPr="5BE90496">
              <w:rPr>
                <w:rStyle w:val="Hyperkobling"/>
              </w:rPr>
              <w:t>F.1</w:t>
            </w:r>
            <w:r w:rsidR="0069479D">
              <w:tab/>
            </w:r>
            <w:r w:rsidR="5BE90496" w:rsidRPr="5BE90496">
              <w:rPr>
                <w:rStyle w:val="Hyperkobling"/>
              </w:rPr>
              <w:t>Prissammenstilling</w:t>
            </w:r>
            <w:r w:rsidR="0069479D">
              <w:tab/>
            </w:r>
            <w:r w:rsidR="0069479D">
              <w:fldChar w:fldCharType="begin"/>
            </w:r>
            <w:r w:rsidR="0069479D">
              <w:instrText>PAGEREF _Toc2128264687 \h</w:instrText>
            </w:r>
            <w:r w:rsidR="0069479D">
              <w:fldChar w:fldCharType="separate"/>
            </w:r>
            <w:r w:rsidR="5BE90496" w:rsidRPr="5BE90496">
              <w:rPr>
                <w:rStyle w:val="Hyperkobling"/>
              </w:rPr>
              <w:t>16</w:t>
            </w:r>
            <w:r w:rsidR="0069479D">
              <w:fldChar w:fldCharType="end"/>
            </w:r>
          </w:hyperlink>
        </w:p>
        <w:p w14:paraId="168C010E" w14:textId="05CED9EE" w:rsidR="00705A4D" w:rsidRDefault="00000000" w:rsidP="5BE90496">
          <w:pPr>
            <w:pStyle w:val="INNH2"/>
            <w:tabs>
              <w:tab w:val="left" w:pos="660"/>
              <w:tab w:val="right" w:leader="dot" w:pos="9060"/>
            </w:tabs>
            <w:rPr>
              <w:rStyle w:val="Hyperkobling"/>
              <w:noProof/>
            </w:rPr>
          </w:pPr>
          <w:hyperlink w:anchor="_Toc305294861">
            <w:r w:rsidR="5BE90496" w:rsidRPr="5BE90496">
              <w:rPr>
                <w:rStyle w:val="Hyperkobling"/>
              </w:rPr>
              <w:t>F.2</w:t>
            </w:r>
            <w:r w:rsidR="0069479D">
              <w:tab/>
            </w:r>
            <w:r w:rsidR="5BE90496" w:rsidRPr="5BE90496">
              <w:rPr>
                <w:rStyle w:val="Hyperkobling"/>
              </w:rPr>
              <w:t>Regnings arbeider</w:t>
            </w:r>
            <w:r w:rsidR="0069479D">
              <w:tab/>
            </w:r>
            <w:r w:rsidR="0069479D">
              <w:fldChar w:fldCharType="begin"/>
            </w:r>
            <w:r w:rsidR="0069479D">
              <w:instrText>PAGEREF _Toc305294861 \h</w:instrText>
            </w:r>
            <w:r w:rsidR="0069479D">
              <w:fldChar w:fldCharType="separate"/>
            </w:r>
            <w:r w:rsidR="5BE90496" w:rsidRPr="5BE90496">
              <w:rPr>
                <w:rStyle w:val="Hyperkobling"/>
              </w:rPr>
              <w:t>16</w:t>
            </w:r>
            <w:r w:rsidR="0069479D">
              <w:fldChar w:fldCharType="end"/>
            </w:r>
          </w:hyperlink>
        </w:p>
        <w:p w14:paraId="14113DA5" w14:textId="1759E950" w:rsidR="00705A4D" w:rsidRDefault="00000000" w:rsidP="5BE90496">
          <w:pPr>
            <w:pStyle w:val="INNH2"/>
            <w:tabs>
              <w:tab w:val="left" w:pos="660"/>
              <w:tab w:val="right" w:leader="dot" w:pos="9060"/>
            </w:tabs>
            <w:rPr>
              <w:rStyle w:val="Hyperkobling"/>
              <w:noProof/>
            </w:rPr>
          </w:pPr>
          <w:hyperlink w:anchor="_Toc2053281593">
            <w:r w:rsidR="5BE90496" w:rsidRPr="5BE90496">
              <w:rPr>
                <w:rStyle w:val="Hyperkobling"/>
              </w:rPr>
              <w:t>F.3</w:t>
            </w:r>
            <w:r w:rsidR="0069479D">
              <w:tab/>
            </w:r>
            <w:r w:rsidR="5BE90496" w:rsidRPr="5BE90496">
              <w:rPr>
                <w:rStyle w:val="Hyperkobling"/>
              </w:rPr>
              <w:t>Påslag for side- og underentreprenører</w:t>
            </w:r>
            <w:r w:rsidR="0069479D">
              <w:tab/>
            </w:r>
            <w:r w:rsidR="0069479D">
              <w:fldChar w:fldCharType="begin"/>
            </w:r>
            <w:r w:rsidR="0069479D">
              <w:instrText>PAGEREF _Toc2053281593 \h</w:instrText>
            </w:r>
            <w:r w:rsidR="0069479D">
              <w:fldChar w:fldCharType="separate"/>
            </w:r>
            <w:r w:rsidR="5BE90496" w:rsidRPr="5BE90496">
              <w:rPr>
                <w:rStyle w:val="Hyperkobling"/>
              </w:rPr>
              <w:t>16</w:t>
            </w:r>
            <w:r w:rsidR="0069479D">
              <w:fldChar w:fldCharType="end"/>
            </w:r>
          </w:hyperlink>
        </w:p>
        <w:p w14:paraId="7476A852" w14:textId="3BA145D9" w:rsidR="00705A4D" w:rsidRDefault="00000000" w:rsidP="5BE90496">
          <w:pPr>
            <w:pStyle w:val="INNH2"/>
            <w:tabs>
              <w:tab w:val="left" w:pos="660"/>
              <w:tab w:val="right" w:leader="dot" w:pos="9060"/>
            </w:tabs>
            <w:rPr>
              <w:rStyle w:val="Hyperkobling"/>
              <w:noProof/>
            </w:rPr>
          </w:pPr>
          <w:hyperlink w:anchor="_Toc368608789">
            <w:r w:rsidR="5BE90496" w:rsidRPr="5BE90496">
              <w:rPr>
                <w:rStyle w:val="Hyperkobling"/>
              </w:rPr>
              <w:t>F.4</w:t>
            </w:r>
            <w:r w:rsidR="0069479D">
              <w:tab/>
            </w:r>
            <w:r w:rsidR="5BE90496" w:rsidRPr="5BE90496">
              <w:rPr>
                <w:rStyle w:val="Hyperkobling"/>
              </w:rPr>
              <w:t>Opsjoner</w:t>
            </w:r>
            <w:r w:rsidR="0069479D">
              <w:tab/>
            </w:r>
            <w:r w:rsidR="0069479D">
              <w:fldChar w:fldCharType="begin"/>
            </w:r>
            <w:r w:rsidR="0069479D">
              <w:instrText>PAGEREF _Toc368608789 \h</w:instrText>
            </w:r>
            <w:r w:rsidR="0069479D">
              <w:fldChar w:fldCharType="separate"/>
            </w:r>
            <w:r w:rsidR="5BE90496" w:rsidRPr="5BE90496">
              <w:rPr>
                <w:rStyle w:val="Hyperkobling"/>
              </w:rPr>
              <w:t>17</w:t>
            </w:r>
            <w:r w:rsidR="0069479D">
              <w:fldChar w:fldCharType="end"/>
            </w:r>
          </w:hyperlink>
        </w:p>
        <w:p w14:paraId="072459A3" w14:textId="3EAF0C9D" w:rsidR="00705A4D" w:rsidRDefault="00000000" w:rsidP="5BE90496">
          <w:pPr>
            <w:pStyle w:val="INNH2"/>
            <w:tabs>
              <w:tab w:val="left" w:pos="660"/>
              <w:tab w:val="right" w:leader="dot" w:pos="9060"/>
            </w:tabs>
            <w:rPr>
              <w:rStyle w:val="Hyperkobling"/>
              <w:noProof/>
            </w:rPr>
          </w:pPr>
          <w:hyperlink w:anchor="_Toc465197302">
            <w:r w:rsidR="5BE90496" w:rsidRPr="5BE90496">
              <w:rPr>
                <w:rStyle w:val="Hyperkobling"/>
              </w:rPr>
              <w:t>F.5</w:t>
            </w:r>
            <w:r w:rsidR="0069479D">
              <w:tab/>
            </w:r>
            <w:r w:rsidR="5BE90496" w:rsidRPr="5BE90496">
              <w:rPr>
                <w:rStyle w:val="Hyperkobling"/>
              </w:rPr>
              <w:t>Pris Regulering</w:t>
            </w:r>
            <w:r w:rsidR="0069479D">
              <w:tab/>
            </w:r>
            <w:r w:rsidR="0069479D">
              <w:fldChar w:fldCharType="begin"/>
            </w:r>
            <w:r w:rsidR="0069479D">
              <w:instrText>PAGEREF _Toc465197302 \h</w:instrText>
            </w:r>
            <w:r w:rsidR="0069479D">
              <w:fldChar w:fldCharType="separate"/>
            </w:r>
            <w:r w:rsidR="5BE90496" w:rsidRPr="5BE90496">
              <w:rPr>
                <w:rStyle w:val="Hyperkobling"/>
              </w:rPr>
              <w:t>17</w:t>
            </w:r>
            <w:r w:rsidR="0069479D">
              <w:fldChar w:fldCharType="end"/>
            </w:r>
          </w:hyperlink>
        </w:p>
        <w:p w14:paraId="188F81D5" w14:textId="0B2E5EE1" w:rsidR="00705A4D" w:rsidRDefault="00000000" w:rsidP="5BE90496">
          <w:pPr>
            <w:pStyle w:val="INNH1"/>
            <w:tabs>
              <w:tab w:val="clear" w:pos="9062"/>
              <w:tab w:val="left" w:pos="435"/>
              <w:tab w:val="right" w:leader="dot" w:pos="9060"/>
            </w:tabs>
            <w:rPr>
              <w:rStyle w:val="Hyperkobling"/>
              <w:noProof/>
            </w:rPr>
          </w:pPr>
          <w:hyperlink w:anchor="_Toc824887143">
            <w:r w:rsidR="5BE90496" w:rsidRPr="5BE90496">
              <w:rPr>
                <w:rStyle w:val="Hyperkobling"/>
              </w:rPr>
              <w:t>B</w:t>
            </w:r>
            <w:r w:rsidR="0069479D">
              <w:tab/>
            </w:r>
            <w:r w:rsidR="5BE90496" w:rsidRPr="5BE90496">
              <w:rPr>
                <w:rStyle w:val="Hyperkobling"/>
              </w:rPr>
              <w:t>Oppdragsgivers ytelser</w:t>
            </w:r>
            <w:r w:rsidR="0069479D">
              <w:tab/>
            </w:r>
            <w:r w:rsidR="0069479D">
              <w:fldChar w:fldCharType="begin"/>
            </w:r>
            <w:r w:rsidR="0069479D">
              <w:instrText>PAGEREF _Toc824887143 \h</w:instrText>
            </w:r>
            <w:r w:rsidR="0069479D">
              <w:fldChar w:fldCharType="separate"/>
            </w:r>
            <w:r w:rsidR="5BE90496" w:rsidRPr="5BE90496">
              <w:rPr>
                <w:rStyle w:val="Hyperkobling"/>
              </w:rPr>
              <w:t>17</w:t>
            </w:r>
            <w:r w:rsidR="0069479D">
              <w:fldChar w:fldCharType="end"/>
            </w:r>
          </w:hyperlink>
        </w:p>
        <w:p w14:paraId="54748405" w14:textId="4D4CC0FC" w:rsidR="00705A4D" w:rsidRDefault="00000000" w:rsidP="5BE90496">
          <w:pPr>
            <w:pStyle w:val="INNH1"/>
            <w:tabs>
              <w:tab w:val="clear" w:pos="9062"/>
              <w:tab w:val="right" w:leader="dot" w:pos="9060"/>
            </w:tabs>
            <w:rPr>
              <w:rStyle w:val="Hyperkobling"/>
              <w:noProof/>
            </w:rPr>
          </w:pPr>
          <w:hyperlink w:anchor="_Toc771835730">
            <w:r w:rsidR="5BE90496" w:rsidRPr="5BE90496">
              <w:rPr>
                <w:rStyle w:val="Hyperkobling"/>
              </w:rPr>
              <w:t>Bilag, Vedlegg og Tegninger:</w:t>
            </w:r>
            <w:r w:rsidR="0069479D">
              <w:tab/>
            </w:r>
            <w:r w:rsidR="0069479D">
              <w:fldChar w:fldCharType="begin"/>
            </w:r>
            <w:r w:rsidR="0069479D">
              <w:instrText>PAGEREF _Toc771835730 \h</w:instrText>
            </w:r>
            <w:r w:rsidR="0069479D">
              <w:fldChar w:fldCharType="separate"/>
            </w:r>
            <w:r w:rsidR="5BE90496" w:rsidRPr="5BE90496">
              <w:rPr>
                <w:rStyle w:val="Hyperkobling"/>
              </w:rPr>
              <w:t>18</w:t>
            </w:r>
            <w:r w:rsidR="0069479D">
              <w:fldChar w:fldCharType="end"/>
            </w:r>
          </w:hyperlink>
          <w:r w:rsidR="0069479D">
            <w:fldChar w:fldCharType="end"/>
          </w:r>
        </w:p>
      </w:sdtContent>
    </w:sdt>
    <w:p w14:paraId="4B7D1033" w14:textId="14F9A423" w:rsidR="006E3133" w:rsidRDefault="006E3133" w:rsidP="006E3133">
      <w:pPr>
        <w:rPr>
          <w:b/>
          <w:bCs/>
        </w:rPr>
      </w:pPr>
      <w:bookmarkStart w:id="5" w:name="_Toc483852034"/>
      <w:bookmarkStart w:id="6" w:name="_Toc484602080"/>
      <w:bookmarkStart w:id="7" w:name="_Toc484673604"/>
    </w:p>
    <w:p w14:paraId="31346E95" w14:textId="42986424" w:rsidR="006B04D8" w:rsidRDefault="006B04D8">
      <w:pPr>
        <w:spacing w:after="160" w:line="259" w:lineRule="auto"/>
        <w:rPr>
          <w:rFonts w:ascii="Calibri Light" w:hAnsi="Calibri Light" w:cs="Arial"/>
          <w:b/>
          <w:bCs/>
          <w:color w:val="2E74B5" w:themeColor="accent1" w:themeShade="BF"/>
          <w:kern w:val="32"/>
          <w:sz w:val="28"/>
          <w:szCs w:val="32"/>
        </w:rPr>
      </w:pPr>
      <w:r>
        <w:br w:type="page"/>
      </w:r>
    </w:p>
    <w:p w14:paraId="0878693E" w14:textId="78FE2A46" w:rsidR="007305BC" w:rsidRDefault="007305BC" w:rsidP="0020515B">
      <w:pPr>
        <w:pStyle w:val="Overskrift1"/>
        <w:numPr>
          <w:ilvl w:val="0"/>
          <w:numId w:val="10"/>
        </w:numPr>
      </w:pPr>
      <w:bookmarkStart w:id="8" w:name="_Toc201805510"/>
      <w:r w:rsidRPr="00A86895">
        <w:lastRenderedPageBreak/>
        <w:t>Generell de</w:t>
      </w:r>
      <w:bookmarkEnd w:id="5"/>
      <w:bookmarkEnd w:id="6"/>
      <w:bookmarkEnd w:id="7"/>
      <w:r w:rsidR="0020515B">
        <w:t>l</w:t>
      </w:r>
      <w:bookmarkEnd w:id="8"/>
    </w:p>
    <w:p w14:paraId="0E6A2939" w14:textId="7142E396" w:rsidR="007305BC" w:rsidRPr="00A86895" w:rsidRDefault="00AE1FDE" w:rsidP="00F77298">
      <w:pPr>
        <w:pStyle w:val="Overskrift2"/>
        <w:numPr>
          <w:ilvl w:val="1"/>
          <w:numId w:val="4"/>
        </w:numPr>
      </w:pPr>
      <w:bookmarkStart w:id="9" w:name="_Toc483852035"/>
      <w:bookmarkStart w:id="10" w:name="_Toc484602081"/>
      <w:bookmarkStart w:id="11" w:name="_Toc484673605"/>
      <w:r>
        <w:t xml:space="preserve"> </w:t>
      </w:r>
      <w:bookmarkStart w:id="12" w:name="_Toc869086844"/>
      <w:r w:rsidR="007305BC" w:rsidRPr="00A86895">
        <w:t>Innledning</w:t>
      </w:r>
      <w:bookmarkEnd w:id="9"/>
      <w:bookmarkEnd w:id="10"/>
      <w:bookmarkEnd w:id="11"/>
      <w:bookmarkEnd w:id="12"/>
    </w:p>
    <w:p w14:paraId="7323C1FF" w14:textId="4700CEE5" w:rsidR="006B6635" w:rsidRDefault="00705A4D" w:rsidP="007305BC">
      <w:r>
        <w:t>Prosjektet ligger i Harald Gilles vei 24 på Fagerholt, øst for Kristiansand</w:t>
      </w:r>
      <w:r w:rsidR="009544E9">
        <w:t xml:space="preserve">. </w:t>
      </w:r>
      <w:r>
        <w:t>Eksisterende bebyggelse på tomten ble oppført på 19</w:t>
      </w:r>
      <w:r w:rsidR="00A17A12">
        <w:t xml:space="preserve">91 </w:t>
      </w:r>
      <w:r>
        <w:t>og har inneholdt 4 kommunale boliger</w:t>
      </w:r>
      <w:r w:rsidR="00564E2B">
        <w:t>, i tillegg til fellesarealer. I tillegg til hovedbygning eksisterer det også en garasjebygning på tomten.</w:t>
      </w:r>
      <w:r w:rsidR="00A17A12">
        <w:t xml:space="preserve"> </w:t>
      </w:r>
      <w:r w:rsidR="009544E9">
        <w:t xml:space="preserve">Eksisterende bygning utgjør et </w:t>
      </w:r>
      <w:r w:rsidR="00564E2B">
        <w:t>bruks</w:t>
      </w:r>
      <w:r w:rsidR="009544E9">
        <w:t xml:space="preserve">areal på </w:t>
      </w:r>
      <w:r w:rsidR="00564E2B">
        <w:t>307</w:t>
      </w:r>
      <w:r w:rsidR="009544E9">
        <w:t xml:space="preserve"> m2 B</w:t>
      </w:r>
      <w:r w:rsidR="00564E2B">
        <w:t>R</w:t>
      </w:r>
      <w:r w:rsidR="009544E9">
        <w:t>A</w:t>
      </w:r>
      <w:r w:rsidR="00564E2B">
        <w:t xml:space="preserve">. </w:t>
      </w:r>
      <w:r w:rsidR="00A17A12">
        <w:t>Garasjebygget utgjør ca. 55 m2 BRA. Eksisterende bebyggelse skal rives grunnet dårlig fundamentering og setningsskader.</w:t>
      </w:r>
    </w:p>
    <w:p w14:paraId="55F18C65" w14:textId="3E8AEFF1" w:rsidR="006B6635" w:rsidRDefault="009544E9" w:rsidP="007305BC">
      <w:r>
        <w:t xml:space="preserve"> </w:t>
      </w:r>
    </w:p>
    <w:p w14:paraId="08E4A974" w14:textId="046FDD2C" w:rsidR="006B6635" w:rsidRDefault="006B6635" w:rsidP="007305BC">
      <w:r>
        <w:t xml:space="preserve">Det </w:t>
      </w:r>
      <w:r w:rsidR="00A17A12">
        <w:t>skal søkes</w:t>
      </w:r>
      <w:r>
        <w:t xml:space="preserve"> om rammetillatelse for oppføring av bygget</w:t>
      </w:r>
      <w:r w:rsidR="00A17A12">
        <w:t xml:space="preserve"> parallelt med anbudskonkurransen.</w:t>
      </w:r>
      <w:r>
        <w:t xml:space="preserve">. </w:t>
      </w:r>
    </w:p>
    <w:p w14:paraId="171835AA" w14:textId="16CF86D0" w:rsidR="006B6635" w:rsidRDefault="006B6635" w:rsidP="007305BC"/>
    <w:p w14:paraId="227CF64C" w14:textId="77777777" w:rsidR="006B6635" w:rsidRPr="006B6635" w:rsidRDefault="006B6635" w:rsidP="007305BC">
      <w:pPr>
        <w:rPr>
          <w:b/>
          <w:bCs/>
        </w:rPr>
      </w:pPr>
      <w:r w:rsidRPr="006B6635">
        <w:rPr>
          <w:b/>
          <w:bCs/>
        </w:rPr>
        <w:t xml:space="preserve">Konsept </w:t>
      </w:r>
    </w:p>
    <w:p w14:paraId="41059DEF" w14:textId="3D10FCFB" w:rsidR="000311D8" w:rsidRDefault="00A17A12" w:rsidP="0020515B">
      <w:r>
        <w:t>Bebyggelsen er kompakt og organisert rundt et felles atrium der alle inngangsdører er lokalisert. Omsorgsboligene er 6 enkeltstående boenheter med alle hovedfunksjoner på inngangsplan. Administrasjons- og personalfløy er planlagt i 2 etasjer, der 1. etasje er inngang og fellesarealer</w:t>
      </w:r>
      <w:r w:rsidR="0020515B">
        <w:t>. Personalfasiliteter som kontorer, personalrom, garderober, tekniske rom og lager er i 2. etasje. Det er planlagt løfteplattform i denne delen av bygget. Bebyggelsen er planlagt med kalde loft, både over boligfløyene og administrasjonsfløyen.</w:t>
      </w:r>
    </w:p>
    <w:p w14:paraId="79B9C276" w14:textId="77777777" w:rsidR="0020515B" w:rsidRDefault="0020515B" w:rsidP="0020515B"/>
    <w:p w14:paraId="2B2FF0DC" w14:textId="41E58DF6" w:rsidR="000311D8" w:rsidRDefault="0020515B" w:rsidP="007305BC">
      <w:r>
        <w:t>I tillegg til hovedbygning skal det oppføres isolert bygg som inneholder felles bod, avfallsrom og overbygd areal for sykkelparkering.</w:t>
      </w:r>
    </w:p>
    <w:p w14:paraId="6DACD754" w14:textId="77777777" w:rsidR="000311D8" w:rsidRDefault="000311D8" w:rsidP="007305BC"/>
    <w:p w14:paraId="68656299" w14:textId="61715739" w:rsidR="006B6635" w:rsidRDefault="79EBD547" w:rsidP="007305BC">
      <w:r>
        <w:rPr>
          <w:noProof/>
        </w:rPr>
        <w:drawing>
          <wp:inline distT="0" distB="0" distL="0" distR="0" wp14:anchorId="62EFB69C" wp14:editId="729DBC11">
            <wp:extent cx="5734050" cy="2867025"/>
            <wp:effectExtent l="0" t="0" r="0" b="0"/>
            <wp:docPr id="2066994753" name="Picture 2066994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34050" cy="2867025"/>
                    </a:xfrm>
                    <a:prstGeom prst="rect">
                      <a:avLst/>
                    </a:prstGeom>
                  </pic:spPr>
                </pic:pic>
              </a:graphicData>
            </a:graphic>
          </wp:inline>
        </w:drawing>
      </w:r>
    </w:p>
    <w:p w14:paraId="1B6B5CBA" w14:textId="77777777" w:rsidR="000311D8" w:rsidRDefault="000311D8" w:rsidP="007305BC"/>
    <w:p w14:paraId="3AD77FBE" w14:textId="77777777" w:rsidR="005C5EFC" w:rsidRDefault="005C5EFC" w:rsidP="005F165C">
      <w:r>
        <w:t>Miljøfokus</w:t>
      </w:r>
    </w:p>
    <w:p w14:paraId="784C6E24" w14:textId="4A814951" w:rsidR="005C5EFC" w:rsidRPr="00604AB8" w:rsidRDefault="005C5EFC" w:rsidP="005C5EFC">
      <w:r w:rsidRPr="00604AB8">
        <w:t xml:space="preserve">Kristiansand kommune har vedtatt en egen klima- og miljøstrategi for bygg- og anleggsprosjekter. Tidlig i </w:t>
      </w:r>
      <w:r w:rsidR="0020515B" w:rsidRPr="00604AB8">
        <w:t>for</w:t>
      </w:r>
      <w:r w:rsidRPr="00604AB8">
        <w:t>prosjektet ble det besluttet at klima- og miljøstrategien skal gjelde for prosjektet.</w:t>
      </w:r>
    </w:p>
    <w:p w14:paraId="1D043D9D" w14:textId="06FEC68B" w:rsidR="006B6635" w:rsidRPr="0020515B" w:rsidRDefault="0020515B" w:rsidP="007305BC">
      <w:pPr>
        <w:rPr>
          <w:strike/>
        </w:rPr>
      </w:pPr>
      <w:bookmarkStart w:id="13" w:name="_Hlk102513942"/>
      <w:r w:rsidRPr="00604AB8">
        <w:t>Harald Gilles vei 24</w:t>
      </w:r>
      <w:r w:rsidR="005C5EFC" w:rsidRPr="00604AB8">
        <w:t xml:space="preserve"> skal prosjekteres og bygges med fokus på miljøriktig materialvalg og energibesparende løsninger. </w:t>
      </w:r>
      <w:bookmarkEnd w:id="13"/>
      <w:r w:rsidR="00E06CF3" w:rsidRPr="00604AB8">
        <w:t xml:space="preserve">Det er vedtatt en egen miljøambisjon </w:t>
      </w:r>
      <w:r w:rsidR="0092156E" w:rsidRPr="00604AB8">
        <w:t xml:space="preserve">som er gjeldende </w:t>
      </w:r>
      <w:r w:rsidR="00E06CF3" w:rsidRPr="00604AB8">
        <w:t>for prosjektet</w:t>
      </w:r>
      <w:r w:rsidR="0092156E" w:rsidRPr="00604AB8">
        <w:t xml:space="preserve">, </w:t>
      </w:r>
      <w:r w:rsidR="0092156E" w:rsidRPr="00604AB8">
        <w:lastRenderedPageBreak/>
        <w:t>den er forankret i Kommunens klima og miljøstrategi</w:t>
      </w:r>
      <w:r w:rsidR="00E06CF3" w:rsidRPr="00604AB8">
        <w:t xml:space="preserve">, </w:t>
      </w:r>
      <w:r w:rsidR="0092156E" w:rsidRPr="00604AB8">
        <w:t xml:space="preserve">og </w:t>
      </w:r>
      <w:r w:rsidR="00E06CF3" w:rsidRPr="00604AB8">
        <w:t>ligger vedlagt</w:t>
      </w:r>
      <w:r w:rsidR="0092156E" w:rsidRPr="00604AB8">
        <w:t xml:space="preserve"> som en del av </w:t>
      </w:r>
      <w:r w:rsidR="00EC5AD9" w:rsidRPr="00604AB8">
        <w:t>konkurransegrunnlaget</w:t>
      </w:r>
      <w:r w:rsidR="0092156E" w:rsidRPr="00604AB8">
        <w:t>.</w:t>
      </w:r>
      <w:r w:rsidR="0092156E">
        <w:t xml:space="preserve"> </w:t>
      </w:r>
      <w:r w:rsidR="00E06CF3">
        <w:t xml:space="preserve"> </w:t>
      </w:r>
    </w:p>
    <w:p w14:paraId="7479C47F" w14:textId="20472EE5" w:rsidR="007305BC" w:rsidRDefault="007305BC" w:rsidP="00F77298">
      <w:pPr>
        <w:pStyle w:val="Overskrift2"/>
        <w:numPr>
          <w:ilvl w:val="1"/>
          <w:numId w:val="4"/>
        </w:numPr>
      </w:pPr>
      <w:bookmarkStart w:id="14" w:name="_Toc483852036"/>
      <w:bookmarkStart w:id="15" w:name="_Toc484602082"/>
      <w:bookmarkStart w:id="16" w:name="_Toc484673606"/>
      <w:bookmarkStart w:id="17" w:name="_Toc1064956902"/>
      <w:r w:rsidRPr="007305BC">
        <w:t xml:space="preserve">Kort om </w:t>
      </w:r>
      <w:r w:rsidR="007F2364" w:rsidRPr="007305BC">
        <w:t>kontraktarbeidets</w:t>
      </w:r>
      <w:r w:rsidRPr="007305BC">
        <w:t xml:space="preserve"> omfang</w:t>
      </w:r>
      <w:bookmarkEnd w:id="14"/>
      <w:bookmarkEnd w:id="15"/>
      <w:bookmarkEnd w:id="16"/>
      <w:bookmarkEnd w:id="17"/>
    </w:p>
    <w:p w14:paraId="4C24B49F" w14:textId="089E8DB8" w:rsidR="00CA0BB3" w:rsidRDefault="009544E9" w:rsidP="00242657">
      <w:r>
        <w:t xml:space="preserve">Kontrakten omfatter en </w:t>
      </w:r>
      <w:r w:rsidR="00EC5AD9">
        <w:t>totalentreprise</w:t>
      </w:r>
      <w:r>
        <w:t xml:space="preserve"> med både </w:t>
      </w:r>
      <w:r w:rsidR="00456B10">
        <w:t>utomhusarbeider</w:t>
      </w:r>
      <w:r>
        <w:t xml:space="preserve">, </w:t>
      </w:r>
      <w:r w:rsidR="00604AB8">
        <w:t xml:space="preserve">rivningsarbeider </w:t>
      </w:r>
      <w:r>
        <w:t>og alle konstruksjonsarbeider i forbindelse med oppføring av nye bygg</w:t>
      </w:r>
      <w:r w:rsidR="0020515B">
        <w:t>.</w:t>
      </w:r>
      <w:r>
        <w:t xml:space="preserve"> </w:t>
      </w:r>
    </w:p>
    <w:p w14:paraId="619F5C48" w14:textId="39A420C8" w:rsidR="009544E9" w:rsidRDefault="009544E9" w:rsidP="00242657"/>
    <w:p w14:paraId="33D0C92B" w14:textId="53AC4FFD" w:rsidR="00FB531F" w:rsidRPr="00FB531F" w:rsidRDefault="009544E9" w:rsidP="00FB531F">
      <w:r>
        <w:t xml:space="preserve">Entreprenøren må ha særskilt fokus på HMS og logistikk i forbindelse med </w:t>
      </w:r>
      <w:r w:rsidR="00456B10">
        <w:t xml:space="preserve">arbeidene. </w:t>
      </w:r>
      <w:r>
        <w:t xml:space="preserve">Videre skal entreprenøren bestrebe </w:t>
      </w:r>
      <w:r w:rsidR="00456B10">
        <w:t>og holde</w:t>
      </w:r>
      <w:r>
        <w:t xml:space="preserve"> riggområdet så lite som mulig, av hensyn til </w:t>
      </w:r>
      <w:r w:rsidR="0020515B">
        <w:t xml:space="preserve">omkringliggende </w:t>
      </w:r>
      <w:r w:rsidR="00E94B09">
        <w:t>nabobebyggelse</w:t>
      </w:r>
      <w:r>
        <w:t>.</w:t>
      </w:r>
      <w:r w:rsidR="00FB531F" w:rsidRPr="00FB531F">
        <w:t> </w:t>
      </w:r>
    </w:p>
    <w:p w14:paraId="1814365D" w14:textId="77777777" w:rsidR="00FB531F" w:rsidRPr="00FB531F" w:rsidRDefault="00FB531F" w:rsidP="00FB531F">
      <w:r w:rsidRPr="00FB531F">
        <w:t> </w:t>
      </w:r>
    </w:p>
    <w:p w14:paraId="66180751" w14:textId="77777777" w:rsidR="00FB531F" w:rsidRPr="00FB531F" w:rsidRDefault="00FB531F" w:rsidP="00FB531F">
      <w:r w:rsidRPr="00FB531F">
        <w:t>Kontrakten skal omfatte nødvendig inngjerding av byggeplass og riggområde, skilting, planlegging, administrasjon, nødvendige tilleggsbrakker, lager, stillas og avfallshåndtering, m.m.  </w:t>
      </w:r>
    </w:p>
    <w:p w14:paraId="42DDA7A9" w14:textId="77777777" w:rsidR="00FB531F" w:rsidRPr="00FB531F" w:rsidRDefault="00FB531F" w:rsidP="00FB531F">
      <w:r w:rsidRPr="00FB531F">
        <w:t> </w:t>
      </w:r>
    </w:p>
    <w:p w14:paraId="6576B159" w14:textId="14856F7C" w:rsidR="007305BC" w:rsidRPr="00A86895" w:rsidRDefault="007305BC" w:rsidP="00F77298">
      <w:pPr>
        <w:pStyle w:val="Overskrift2"/>
        <w:numPr>
          <w:ilvl w:val="1"/>
          <w:numId w:val="4"/>
        </w:numPr>
      </w:pPr>
      <w:bookmarkStart w:id="18" w:name="_Toc483852037"/>
      <w:bookmarkStart w:id="19" w:name="_Toc484602083"/>
      <w:bookmarkStart w:id="20" w:name="_Toc484673607"/>
      <w:bookmarkStart w:id="21" w:name="_Toc1562454128"/>
      <w:r w:rsidRPr="00A86895">
        <w:t>Organisasjon og entreprisemodell</w:t>
      </w:r>
      <w:bookmarkEnd w:id="18"/>
      <w:bookmarkEnd w:id="19"/>
      <w:bookmarkEnd w:id="20"/>
      <w:bookmarkEnd w:id="21"/>
    </w:p>
    <w:p w14:paraId="1EE5CA27" w14:textId="50A5C72E" w:rsidR="006B6635" w:rsidRDefault="006B6635" w:rsidP="00441CF8">
      <w:bookmarkStart w:id="22" w:name="_Toc483852040"/>
      <w:bookmarkStart w:id="23" w:name="_Toc484602086"/>
      <w:bookmarkStart w:id="24" w:name="_Toc484673611"/>
      <w:r>
        <w:t xml:space="preserve">Denne anskaffelsen er organisert som en totalentreprise iht NS8407. Alle utførende og prosjekterende fag skal dekkes av totalentreprenøren. Oppdragsgiver er Kristiansand </w:t>
      </w:r>
      <w:r w:rsidR="00DE3AFF">
        <w:t>k</w:t>
      </w:r>
      <w:r>
        <w:t>ommune</w:t>
      </w:r>
    </w:p>
    <w:p w14:paraId="70890B63" w14:textId="77777777" w:rsidR="006B6635" w:rsidRDefault="006B6635" w:rsidP="00441CF8"/>
    <w:p w14:paraId="5486D145" w14:textId="77777777" w:rsidR="006B6635" w:rsidRPr="00742D16" w:rsidRDefault="006B6635" w:rsidP="00441CF8">
      <w:r>
        <w:t>Oppdragsgivers kontaktinformasjon for denne anskaffelsen finner man i konkurransegjennomføringsverktøyet (Mercell).</w:t>
      </w:r>
      <w:r w:rsidRPr="00E16387">
        <w:t xml:space="preserve"> Eventuelle spørsmål skal rettes til kontaktpersonen via meldingssystemet i Mercell.</w:t>
      </w:r>
    </w:p>
    <w:p w14:paraId="53172B18" w14:textId="77777777" w:rsidR="006B6635" w:rsidRDefault="006B6635" w:rsidP="00441CF8"/>
    <w:p w14:paraId="3ADD0831" w14:textId="4DEFE16F" w:rsidR="006B6635" w:rsidRDefault="00DE3AFF" w:rsidP="00441CF8">
      <w:r>
        <w:t>Byggherren</w:t>
      </w:r>
      <w:r w:rsidR="006B6635">
        <w:t xml:space="preserve"> vil ha understående organisering av sin BH </w:t>
      </w:r>
      <w:r>
        <w:t>organisasjon</w:t>
      </w:r>
      <w:r w:rsidR="006B6635">
        <w:t>, men forbehold</w:t>
      </w:r>
      <w:r>
        <w:t>er seg</w:t>
      </w:r>
      <w:r w:rsidR="006B6635">
        <w:t xml:space="preserve"> rett til endringer i denne etter eget ønske. Vist organisering for </w:t>
      </w:r>
      <w:r>
        <w:t>total</w:t>
      </w:r>
      <w:r w:rsidR="006B6635">
        <w:t xml:space="preserve">entreprenør er </w:t>
      </w:r>
      <w:r w:rsidR="00807C6A">
        <w:t>krevd</w:t>
      </w:r>
      <w:r w:rsidR="006B6635">
        <w:t xml:space="preserve"> modell</w:t>
      </w:r>
      <w:r>
        <w:t>. Totalentreprenøren</w:t>
      </w:r>
      <w:r w:rsidR="006B6635">
        <w:t xml:space="preserve"> skal levere egen organisasjonsplan sammen med tilbudet. </w:t>
      </w:r>
    </w:p>
    <w:p w14:paraId="24A97B11" w14:textId="28847EB1" w:rsidR="00604AB8" w:rsidRDefault="00604AB8" w:rsidP="4CBF4117">
      <w:pPr>
        <w:spacing w:after="160" w:line="259" w:lineRule="auto"/>
        <w:ind w:left="360"/>
      </w:pPr>
    </w:p>
    <w:p w14:paraId="4CD57067" w14:textId="7A40E512" w:rsidR="4CBF4117" w:rsidRDefault="4CBF4117" w:rsidP="4CBF4117">
      <w:pPr>
        <w:spacing w:after="160" w:line="259" w:lineRule="auto"/>
        <w:rPr>
          <w:highlight w:val="yellow"/>
        </w:rPr>
      </w:pPr>
    </w:p>
    <w:p w14:paraId="0F3AAFE9" w14:textId="5CE05539" w:rsidR="337307D1" w:rsidRDefault="337307D1" w:rsidP="4CBF4117">
      <w:pPr>
        <w:spacing w:after="160" w:line="259" w:lineRule="auto"/>
      </w:pPr>
      <w:r>
        <w:rPr>
          <w:noProof/>
        </w:rPr>
        <w:lastRenderedPageBreak/>
        <w:drawing>
          <wp:inline distT="0" distB="0" distL="0" distR="0" wp14:anchorId="3E4F8D1D" wp14:editId="737AAF8E">
            <wp:extent cx="4572000" cy="4133850"/>
            <wp:effectExtent l="0" t="0" r="0" b="0"/>
            <wp:docPr id="1078690830" name="Picture 1078690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4572000" cy="4133850"/>
                    </a:xfrm>
                    <a:prstGeom prst="rect">
                      <a:avLst/>
                    </a:prstGeom>
                  </pic:spPr>
                </pic:pic>
              </a:graphicData>
            </a:graphic>
          </wp:inline>
        </w:drawing>
      </w:r>
    </w:p>
    <w:p w14:paraId="08950277" w14:textId="77777777" w:rsidR="00604AB8" w:rsidRDefault="00604AB8" w:rsidP="00441CF8">
      <w:pPr>
        <w:pStyle w:val="Listeavsnitt"/>
        <w:spacing w:after="160" w:line="259" w:lineRule="auto"/>
        <w:ind w:left="360"/>
      </w:pPr>
    </w:p>
    <w:p w14:paraId="4FAD34D1" w14:textId="10B32DB1" w:rsidR="006B6635" w:rsidRPr="00441CF8" w:rsidRDefault="006B6635" w:rsidP="00441CF8">
      <w:r w:rsidRPr="00441CF8">
        <w:t xml:space="preserve">Prosjektet vil bli organisert som en tradisjonell totalentreprise NS </w:t>
      </w:r>
      <w:r w:rsidR="00341949" w:rsidRPr="00441CF8">
        <w:t>840</w:t>
      </w:r>
      <w:r w:rsidR="00341949">
        <w:t>7</w:t>
      </w:r>
      <w:r w:rsidRPr="00441CF8">
        <w:t>. Byggherrens prosjektleder vil følge opp totalentreprenør via byggherremøter, og skal kunne delta i øvrige møter i prosjektet etter byggherrens valg.</w:t>
      </w:r>
      <w:r w:rsidR="00115F6F">
        <w:t xml:space="preserve"> Byggherren skal kalles inn som frivillig til prosjekteringsmøter og </w:t>
      </w:r>
      <w:r w:rsidR="00805CC5">
        <w:t>byggemøter</w:t>
      </w:r>
      <w:r w:rsidR="00B96C4E">
        <w:t>.</w:t>
      </w:r>
      <w:r w:rsidRPr="00441CF8">
        <w:t xml:space="preserve"> Definerte roller hos entreprenør som Prosjektleder, Prosjekteringsleder, og Byggeplassleder skal være aktivt til</w:t>
      </w:r>
      <w:r w:rsidR="00DE3AFF">
        <w:t xml:space="preserve"> </w:t>
      </w:r>
      <w:r w:rsidRPr="00441CF8">
        <w:t xml:space="preserve">stede i prosjektet.  </w:t>
      </w:r>
    </w:p>
    <w:p w14:paraId="42D0220C" w14:textId="77777777" w:rsidR="006B6635" w:rsidRPr="00441CF8" w:rsidRDefault="006B6635" w:rsidP="00441CF8"/>
    <w:p w14:paraId="4B57552F" w14:textId="104789CA" w:rsidR="00441CF8" w:rsidRDefault="006B6635" w:rsidP="00441CF8">
      <w:r w:rsidRPr="00441CF8">
        <w:t>Byggherren vil ha byggherreombud som skal gjennomføre befaringer på byggeplass i egen regi hver 2</w:t>
      </w:r>
      <w:r w:rsidR="00DE3AFF">
        <w:t>.</w:t>
      </w:r>
      <w:r w:rsidRPr="00441CF8">
        <w:t xml:space="preserve"> uke, fra det tidspunkt byggherren finner dette naturlig. </w:t>
      </w:r>
      <w:r w:rsidR="00441CF8" w:rsidRPr="00441CF8">
        <w:t>Formålet med disse befaringene er</w:t>
      </w:r>
      <w:r w:rsidRPr="00441CF8">
        <w:t xml:space="preserve"> å se på leveransekvaliteter og gjennomføring. Rapporter fra disse befaringene vil tilbakemeldes til totalentreprenøren og byggherrens prosjektleder. </w:t>
      </w:r>
    </w:p>
    <w:p w14:paraId="45B70452" w14:textId="0126D518" w:rsidR="006B6635" w:rsidRPr="00441CF8" w:rsidRDefault="006B6635" w:rsidP="00441CF8">
      <w:r w:rsidRPr="00441CF8">
        <w:t xml:space="preserve">Entreprenøren plikter og følge opp disse rapportene, og tilbakemelde svar på spørsmål, eller retting av </w:t>
      </w:r>
      <w:r w:rsidR="00AD0DBC" w:rsidRPr="00441CF8">
        <w:t>eventuelle</w:t>
      </w:r>
      <w:r w:rsidRPr="00441CF8">
        <w:t xml:space="preserve"> avvik innen avtalte frister. </w:t>
      </w:r>
    </w:p>
    <w:p w14:paraId="06289EB9" w14:textId="28ABCA67" w:rsidR="00441CF8" w:rsidRDefault="006B6635" w:rsidP="00441CF8">
      <w:r w:rsidRPr="00441CF8">
        <w:t xml:space="preserve">Det vil henholdsvis bli gått befaringer på </w:t>
      </w:r>
      <w:r w:rsidR="00441CF8">
        <w:t xml:space="preserve">alle leveranser i kontrakten, hvor byggherren ser dette hensiktsmessig. </w:t>
      </w:r>
      <w:r w:rsidRPr="00441CF8">
        <w:t xml:space="preserve">På disse befaringene oppfordres entreprenøren med UE til å stille, men disse gjennomføres i regi av BH. </w:t>
      </w:r>
    </w:p>
    <w:p w14:paraId="03D71BE8" w14:textId="1E8DFE05" w:rsidR="006B6635" w:rsidRPr="00441CF8" w:rsidRDefault="006B6635" w:rsidP="00441CF8">
      <w:r w:rsidRPr="00441CF8">
        <w:t>Dette arbeidet gjennomføres for å sikre byggherrens leveranse opp mot kravspesifikasjoner, og er således ikke å regne som en del av kvalitets-systemet til entreprenør</w:t>
      </w:r>
      <w:r w:rsidR="00331699">
        <w:t>, eller en godkjenning av løsningsvalg</w:t>
      </w:r>
      <w:r w:rsidRPr="00441CF8">
        <w:t xml:space="preserve">. </w:t>
      </w:r>
    </w:p>
    <w:p w14:paraId="6E564FBF" w14:textId="1DCA5083" w:rsidR="006B6635" w:rsidRDefault="006B6635" w:rsidP="00441CF8">
      <w:r w:rsidRPr="00441CF8">
        <w:t xml:space="preserve">Sjekklister, egenkontroll, og annen dokumentasjon skal til enhver tid kunne fremlegges for byggherren på forespørsel. </w:t>
      </w:r>
    </w:p>
    <w:p w14:paraId="757F6FDA" w14:textId="0345F376" w:rsidR="00A230E5" w:rsidRPr="00441CF8" w:rsidRDefault="00A230E5" w:rsidP="00441CF8">
      <w:r>
        <w:lastRenderedPageBreak/>
        <w:t xml:space="preserve">Byggherreombud kan også innebefatte andre roller og støttefunksjoner hos kommunen, som Miljørådgiver, ITB, </w:t>
      </w:r>
      <w:r w:rsidR="00805CC5">
        <w:t>etc.</w:t>
      </w:r>
      <w:r>
        <w:t xml:space="preserve">, som byggherren kan bruke til kontroll og oppfølging av leveransen.  </w:t>
      </w:r>
    </w:p>
    <w:p w14:paraId="003E42A2" w14:textId="77777777" w:rsidR="006B6635" w:rsidRDefault="006B6635" w:rsidP="00441CF8">
      <w:pPr>
        <w:pStyle w:val="Listeavsnitt"/>
        <w:spacing w:after="160" w:line="259" w:lineRule="auto"/>
        <w:ind w:left="360"/>
      </w:pPr>
    </w:p>
    <w:p w14:paraId="29E2AC25" w14:textId="3C41CB2B" w:rsidR="00C224DA" w:rsidRDefault="006B6635" w:rsidP="00441CF8">
      <w:r>
        <w:t xml:space="preserve">Det skal tilrettelegges for et godt samarbeid mellom entreprenør og byggherre, det vil derfor tilrettelegges for, og arbeides for et felles </w:t>
      </w:r>
      <w:r w:rsidR="00805CC5">
        <w:t>løsning</w:t>
      </w:r>
      <w:r w:rsidR="31E8923C">
        <w:t>s</w:t>
      </w:r>
      <w:r w:rsidR="00805CC5">
        <w:t>orientert</w:t>
      </w:r>
      <w:r>
        <w:t xml:space="preserve"> </w:t>
      </w:r>
      <w:r w:rsidR="00805CC5">
        <w:t>samarbeidsklima</w:t>
      </w:r>
      <w:r>
        <w:t>, med felles fokus på gode løsninger og aktiv deltagelse fra begge parter.</w:t>
      </w:r>
    </w:p>
    <w:p w14:paraId="59EDA487" w14:textId="2028DD5E" w:rsidR="00A230E5" w:rsidRDefault="00A230E5" w:rsidP="00441CF8"/>
    <w:p w14:paraId="5AC12E59" w14:textId="47757B0F" w:rsidR="00A230E5" w:rsidRDefault="00A230E5" w:rsidP="00441CF8">
      <w:r>
        <w:t xml:space="preserve">Entreprenøren skal som minimum ha følgende roller på </w:t>
      </w:r>
      <w:r w:rsidR="7CD6C5B5">
        <w:t>byggeprosjekt</w:t>
      </w:r>
      <w:r>
        <w:t xml:space="preserve">: </w:t>
      </w:r>
    </w:p>
    <w:p w14:paraId="526EB9FB" w14:textId="49C9AE78" w:rsidR="00A230E5" w:rsidRDefault="00A230E5" w:rsidP="00F77298">
      <w:pPr>
        <w:pStyle w:val="Listeavsnitt"/>
        <w:numPr>
          <w:ilvl w:val="0"/>
          <w:numId w:val="13"/>
        </w:numPr>
      </w:pPr>
      <w:r>
        <w:t>Prosjektleder (Kontraktsansvarlig, og leder for hele kontraktens leveranse)</w:t>
      </w:r>
    </w:p>
    <w:p w14:paraId="55AC52A6" w14:textId="61CDC70E" w:rsidR="00A230E5" w:rsidRDefault="00A230E5" w:rsidP="00F77298">
      <w:pPr>
        <w:pStyle w:val="Listeavsnitt"/>
        <w:numPr>
          <w:ilvl w:val="0"/>
          <w:numId w:val="13"/>
        </w:numPr>
      </w:pPr>
      <w:r>
        <w:t>Prosjekteringsleder (Leder av prosjekteringsgruppen)</w:t>
      </w:r>
    </w:p>
    <w:p w14:paraId="0B443138" w14:textId="19D1B6AA" w:rsidR="00A230E5" w:rsidRDefault="00A230E5" w:rsidP="00F77298">
      <w:pPr>
        <w:pStyle w:val="Listeavsnitt"/>
        <w:numPr>
          <w:ilvl w:val="0"/>
          <w:numId w:val="13"/>
        </w:numPr>
      </w:pPr>
      <w:r>
        <w:t xml:space="preserve">ITB (leder for tverrfaglig kontroll og testing, </w:t>
      </w:r>
      <w:r w:rsidR="00805CC5">
        <w:t>koordinering</w:t>
      </w:r>
      <w:r>
        <w:t xml:space="preserve">, grensesnitt, </w:t>
      </w:r>
      <w:r w:rsidR="00805CC5">
        <w:t>igangkjøring</w:t>
      </w:r>
      <w:r>
        <w:t xml:space="preserve"> og testplaner)</w:t>
      </w:r>
    </w:p>
    <w:p w14:paraId="1556C2F2" w14:textId="78347632" w:rsidR="00A230E5" w:rsidRDefault="00A230E5" w:rsidP="00F77298">
      <w:pPr>
        <w:pStyle w:val="Listeavsnitt"/>
        <w:numPr>
          <w:ilvl w:val="0"/>
          <w:numId w:val="13"/>
        </w:numPr>
      </w:pPr>
      <w:r>
        <w:t>HMS ansvarlig (Ansvarlig for oppfølging av Leverandørens HMS arbeid)</w:t>
      </w:r>
    </w:p>
    <w:p w14:paraId="0B164432" w14:textId="244A51B3" w:rsidR="00A230E5" w:rsidRDefault="00A230E5" w:rsidP="00F77298">
      <w:pPr>
        <w:pStyle w:val="Listeavsnitt"/>
        <w:numPr>
          <w:ilvl w:val="0"/>
          <w:numId w:val="13"/>
        </w:numPr>
      </w:pPr>
      <w:r>
        <w:t>Byggeleder (Ansvarlig for drift på byggeplass)</w:t>
      </w:r>
    </w:p>
    <w:p w14:paraId="1E1D681F" w14:textId="77777777" w:rsidR="009C1502" w:rsidRDefault="009C1502" w:rsidP="009C1502"/>
    <w:p w14:paraId="1C5147EF" w14:textId="77777777" w:rsidR="009C1502" w:rsidRDefault="009C1502" w:rsidP="009C1502"/>
    <w:p w14:paraId="79947AB5" w14:textId="77777777" w:rsidR="009C1502" w:rsidRDefault="009C1502" w:rsidP="009C1502"/>
    <w:p w14:paraId="43A853AB" w14:textId="77777777" w:rsidR="009C1502" w:rsidRDefault="009C1502" w:rsidP="009C1502"/>
    <w:p w14:paraId="52FD5813" w14:textId="4856D40B" w:rsidR="00331699" w:rsidRDefault="00331699">
      <w:pPr>
        <w:spacing w:after="160" w:line="259" w:lineRule="auto"/>
      </w:pPr>
      <w:r>
        <w:br w:type="page"/>
      </w:r>
    </w:p>
    <w:p w14:paraId="461175C0" w14:textId="56DE4A74" w:rsidR="009C1502" w:rsidRDefault="009C1502" w:rsidP="009C1502"/>
    <w:p w14:paraId="5E2247B3" w14:textId="77777777" w:rsidR="009C1502" w:rsidRDefault="009C1502" w:rsidP="009C1502"/>
    <w:p w14:paraId="543DAADE" w14:textId="77777777" w:rsidR="009C1502" w:rsidRPr="00441CF8" w:rsidRDefault="009C1502" w:rsidP="00CA77C0"/>
    <w:p w14:paraId="46FDF579" w14:textId="413F0654" w:rsidR="007305BC" w:rsidRPr="00A86895" w:rsidRDefault="007959F7" w:rsidP="00614A6F">
      <w:pPr>
        <w:pStyle w:val="Overskrift2"/>
        <w:ind w:left="142"/>
      </w:pPr>
      <w:bookmarkStart w:id="25" w:name="_Toc1597344357"/>
      <w:r>
        <w:t xml:space="preserve">A.4 </w:t>
      </w:r>
      <w:r w:rsidR="007305BC" w:rsidRPr="00A86895">
        <w:t>Dokumentliste</w:t>
      </w:r>
      <w:bookmarkEnd w:id="22"/>
      <w:bookmarkEnd w:id="23"/>
      <w:bookmarkEnd w:id="24"/>
      <w:bookmarkEnd w:id="25"/>
    </w:p>
    <w:p w14:paraId="24BF7F95" w14:textId="77777777" w:rsidR="007305BC" w:rsidRPr="002911FE" w:rsidRDefault="007305BC" w:rsidP="007305BC"/>
    <w:tbl>
      <w:tblPr>
        <w:tblW w:w="8820" w:type="dxa"/>
        <w:tblCellMar>
          <w:top w:w="15" w:type="dxa"/>
          <w:left w:w="70" w:type="dxa"/>
          <w:bottom w:w="15" w:type="dxa"/>
          <w:right w:w="70" w:type="dxa"/>
        </w:tblCellMar>
        <w:tblLook w:val="04A0" w:firstRow="1" w:lastRow="0" w:firstColumn="1" w:lastColumn="0" w:noHBand="0" w:noVBand="1"/>
      </w:tblPr>
      <w:tblGrid>
        <w:gridCol w:w="740"/>
        <w:gridCol w:w="2760"/>
        <w:gridCol w:w="580"/>
        <w:gridCol w:w="4740"/>
      </w:tblGrid>
      <w:tr w:rsidR="007305BC" w:rsidRPr="00805EAB" w14:paraId="47733B1B" w14:textId="77777777" w:rsidTr="00822635">
        <w:trPr>
          <w:trHeight w:val="368"/>
        </w:trPr>
        <w:tc>
          <w:tcPr>
            <w:tcW w:w="3500" w:type="dxa"/>
            <w:gridSpan w:val="2"/>
            <w:tcBorders>
              <w:top w:val="single" w:sz="4" w:space="0" w:color="auto"/>
              <w:left w:val="single" w:sz="4" w:space="0" w:color="auto"/>
              <w:bottom w:val="single" w:sz="4" w:space="0" w:color="auto"/>
              <w:right w:val="single" w:sz="4" w:space="0" w:color="auto"/>
            </w:tcBorders>
            <w:shd w:val="clear" w:color="000000" w:fill="F2F2F2"/>
            <w:hideMark/>
          </w:tcPr>
          <w:p w14:paraId="618E4A73" w14:textId="77777777" w:rsidR="007305BC" w:rsidRPr="00805EAB" w:rsidRDefault="007305BC" w:rsidP="001115A0">
            <w:pPr>
              <w:spacing w:line="240" w:lineRule="auto"/>
              <w:jc w:val="center"/>
              <w:rPr>
                <w:rFonts w:ascii="Calibri" w:hAnsi="Calibri" w:cs="Calibri"/>
                <w:b/>
                <w:bCs/>
                <w:color w:val="000000"/>
                <w:szCs w:val="22"/>
              </w:rPr>
            </w:pPr>
            <w:r w:rsidRPr="00805EAB">
              <w:rPr>
                <w:rFonts w:ascii="Calibri" w:hAnsi="Calibri" w:cs="Calibri"/>
                <w:b/>
                <w:bCs/>
                <w:color w:val="000000"/>
                <w:szCs w:val="22"/>
              </w:rPr>
              <w:t>DOKUMENTGRUPPE</w:t>
            </w:r>
          </w:p>
        </w:tc>
        <w:tc>
          <w:tcPr>
            <w:tcW w:w="5320" w:type="dxa"/>
            <w:gridSpan w:val="2"/>
            <w:tcBorders>
              <w:top w:val="single" w:sz="4" w:space="0" w:color="auto"/>
              <w:left w:val="single" w:sz="4" w:space="0" w:color="auto"/>
              <w:bottom w:val="single" w:sz="4" w:space="0" w:color="auto"/>
              <w:right w:val="single" w:sz="4" w:space="0" w:color="auto"/>
            </w:tcBorders>
            <w:shd w:val="clear" w:color="000000" w:fill="F2F2F2"/>
            <w:hideMark/>
          </w:tcPr>
          <w:p w14:paraId="2ACAF705" w14:textId="77777777" w:rsidR="007305BC" w:rsidRPr="00805EAB" w:rsidRDefault="007305BC" w:rsidP="001115A0">
            <w:pPr>
              <w:spacing w:line="240" w:lineRule="auto"/>
              <w:jc w:val="center"/>
              <w:rPr>
                <w:rFonts w:ascii="Calibri" w:hAnsi="Calibri" w:cs="Calibri"/>
                <w:b/>
                <w:bCs/>
                <w:color w:val="000000"/>
                <w:szCs w:val="22"/>
              </w:rPr>
            </w:pPr>
            <w:r w:rsidRPr="00805EAB">
              <w:rPr>
                <w:rFonts w:ascii="Calibri" w:hAnsi="Calibri" w:cs="Calibri"/>
                <w:b/>
                <w:bCs/>
                <w:color w:val="000000"/>
                <w:szCs w:val="22"/>
              </w:rPr>
              <w:t>DOKUMENT</w:t>
            </w:r>
          </w:p>
        </w:tc>
      </w:tr>
      <w:tr w:rsidR="00262DE3" w:rsidRPr="00805EAB" w14:paraId="77459570" w14:textId="77777777" w:rsidTr="00822635">
        <w:trPr>
          <w:trHeight w:val="315"/>
        </w:trPr>
        <w:tc>
          <w:tcPr>
            <w:tcW w:w="740" w:type="dxa"/>
            <w:tcBorders>
              <w:top w:val="single" w:sz="4" w:space="0" w:color="auto"/>
              <w:left w:val="single" w:sz="4" w:space="0" w:color="auto"/>
              <w:bottom w:val="single" w:sz="4" w:space="0" w:color="auto"/>
              <w:right w:val="single" w:sz="4" w:space="0" w:color="auto"/>
            </w:tcBorders>
            <w:shd w:val="clear" w:color="000000" w:fill="F2F2F2"/>
            <w:hideMark/>
          </w:tcPr>
          <w:p w14:paraId="2AAF4ECE"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1</w:t>
            </w:r>
          </w:p>
        </w:tc>
        <w:tc>
          <w:tcPr>
            <w:tcW w:w="2760" w:type="dxa"/>
            <w:tcBorders>
              <w:top w:val="single" w:sz="4" w:space="0" w:color="auto"/>
              <w:left w:val="single" w:sz="4" w:space="0" w:color="auto"/>
              <w:bottom w:val="single" w:sz="4" w:space="0" w:color="auto"/>
              <w:right w:val="single" w:sz="4" w:space="0" w:color="auto"/>
            </w:tcBorders>
            <w:shd w:val="clear" w:color="000000" w:fill="F2F2F2"/>
            <w:hideMark/>
          </w:tcPr>
          <w:p w14:paraId="226F0011" w14:textId="77777777" w:rsidR="007305BC" w:rsidRPr="00805EAB" w:rsidRDefault="007305BC" w:rsidP="001115A0">
            <w:pPr>
              <w:spacing w:line="240" w:lineRule="auto"/>
              <w:jc w:val="center"/>
              <w:rPr>
                <w:rFonts w:ascii="Calibri" w:hAnsi="Calibri" w:cs="Calibri"/>
                <w:b/>
                <w:bCs/>
                <w:color w:val="000000"/>
                <w:szCs w:val="22"/>
              </w:rPr>
            </w:pPr>
            <w:r w:rsidRPr="00805EAB">
              <w:rPr>
                <w:rFonts w:ascii="Calibri" w:hAnsi="Calibri" w:cs="Calibri"/>
                <w:b/>
                <w:bCs/>
                <w:color w:val="000000"/>
                <w:szCs w:val="22"/>
              </w:rPr>
              <w:t xml:space="preserve">Konkurransegrunnlag </w:t>
            </w:r>
          </w:p>
        </w:tc>
        <w:tc>
          <w:tcPr>
            <w:tcW w:w="580" w:type="dxa"/>
            <w:tcBorders>
              <w:top w:val="single" w:sz="4" w:space="0" w:color="auto"/>
              <w:left w:val="single" w:sz="4" w:space="0" w:color="auto"/>
              <w:bottom w:val="single" w:sz="4" w:space="0" w:color="auto"/>
              <w:right w:val="single" w:sz="4" w:space="0" w:color="auto"/>
            </w:tcBorders>
            <w:shd w:val="clear" w:color="000000" w:fill="F2F2F2"/>
            <w:hideMark/>
          </w:tcPr>
          <w:p w14:paraId="17624DBE" w14:textId="77777777" w:rsidR="007305BC" w:rsidRPr="00805EAB" w:rsidRDefault="007305BC" w:rsidP="001115A0">
            <w:pPr>
              <w:spacing w:line="240" w:lineRule="auto"/>
              <w:jc w:val="center"/>
              <w:rPr>
                <w:rFonts w:ascii="Calibri" w:hAnsi="Calibri" w:cs="Calibri"/>
                <w:b/>
                <w:bCs/>
                <w:color w:val="000000"/>
                <w:szCs w:val="22"/>
              </w:rPr>
            </w:pPr>
            <w:r w:rsidRPr="00805EAB">
              <w:rPr>
                <w:rFonts w:ascii="Calibri" w:hAnsi="Calibri" w:cs="Calibri"/>
                <w:b/>
                <w:bCs/>
                <w:color w:val="000000"/>
                <w:szCs w:val="22"/>
              </w:rPr>
              <w:t>I</w:t>
            </w:r>
          </w:p>
        </w:tc>
        <w:tc>
          <w:tcPr>
            <w:tcW w:w="4740" w:type="dxa"/>
            <w:tcBorders>
              <w:top w:val="single" w:sz="4" w:space="0" w:color="auto"/>
              <w:left w:val="single" w:sz="4" w:space="0" w:color="auto"/>
              <w:bottom w:val="single" w:sz="4" w:space="0" w:color="auto"/>
              <w:right w:val="single" w:sz="4" w:space="0" w:color="auto"/>
            </w:tcBorders>
            <w:shd w:val="clear" w:color="000000" w:fill="F2F2F2"/>
            <w:hideMark/>
          </w:tcPr>
          <w:p w14:paraId="314D2307" w14:textId="4D632434" w:rsidR="007305BC" w:rsidRPr="00805EAB" w:rsidRDefault="00F73C3C" w:rsidP="001115A0">
            <w:pPr>
              <w:spacing w:line="240" w:lineRule="auto"/>
              <w:rPr>
                <w:rFonts w:ascii="Calibri" w:hAnsi="Calibri" w:cs="Calibri"/>
                <w:b/>
                <w:bCs/>
                <w:color w:val="000000"/>
                <w:szCs w:val="22"/>
              </w:rPr>
            </w:pPr>
            <w:r>
              <w:rPr>
                <w:rFonts w:ascii="Calibri" w:hAnsi="Calibri" w:cs="Calibri"/>
                <w:b/>
                <w:bCs/>
                <w:color w:val="000000"/>
                <w:szCs w:val="22"/>
              </w:rPr>
              <w:t>Del I</w:t>
            </w:r>
          </w:p>
        </w:tc>
      </w:tr>
      <w:tr w:rsidR="00262DE3" w:rsidRPr="00805EAB" w14:paraId="48A6ECB9" w14:textId="77777777" w:rsidTr="00822635">
        <w:trPr>
          <w:trHeight w:val="330"/>
        </w:trPr>
        <w:tc>
          <w:tcPr>
            <w:tcW w:w="740" w:type="dxa"/>
            <w:tcBorders>
              <w:top w:val="single" w:sz="4" w:space="0" w:color="auto"/>
              <w:left w:val="single" w:sz="4" w:space="0" w:color="auto"/>
              <w:bottom w:val="single" w:sz="4" w:space="0" w:color="auto"/>
              <w:right w:val="single" w:sz="4" w:space="0" w:color="auto"/>
            </w:tcBorders>
            <w:shd w:val="clear" w:color="000000" w:fill="F2F2F2"/>
            <w:hideMark/>
          </w:tcPr>
          <w:p w14:paraId="4382D7FB" w14:textId="77777777" w:rsidR="007305BC" w:rsidRPr="00805EAB" w:rsidRDefault="007305BC" w:rsidP="001115A0">
            <w:pPr>
              <w:spacing w:line="240" w:lineRule="auto"/>
              <w:jc w:val="center"/>
              <w:rPr>
                <w:rFonts w:ascii="Times New Roman" w:hAnsi="Times New Roman"/>
                <w:sz w:val="20"/>
                <w:szCs w:val="20"/>
              </w:rPr>
            </w:pPr>
          </w:p>
        </w:tc>
        <w:tc>
          <w:tcPr>
            <w:tcW w:w="2760" w:type="dxa"/>
            <w:tcBorders>
              <w:top w:val="single" w:sz="4" w:space="0" w:color="auto"/>
              <w:left w:val="single" w:sz="4" w:space="0" w:color="auto"/>
              <w:bottom w:val="single" w:sz="4" w:space="0" w:color="auto"/>
              <w:right w:val="single" w:sz="4" w:space="0" w:color="auto"/>
            </w:tcBorders>
            <w:shd w:val="clear" w:color="000000" w:fill="F2F2F2"/>
            <w:hideMark/>
          </w:tcPr>
          <w:p w14:paraId="0DA4A06A" w14:textId="77777777" w:rsidR="007305BC" w:rsidRPr="00805EAB" w:rsidRDefault="007305BC" w:rsidP="001115A0">
            <w:pPr>
              <w:spacing w:line="240" w:lineRule="auto"/>
              <w:rPr>
                <w:rFonts w:ascii="Times New Roman" w:hAnsi="Times New Roman"/>
                <w:sz w:val="20"/>
                <w:szCs w:val="20"/>
              </w:rPr>
            </w:pPr>
          </w:p>
        </w:tc>
        <w:tc>
          <w:tcPr>
            <w:tcW w:w="580" w:type="dxa"/>
            <w:tcBorders>
              <w:top w:val="single" w:sz="4" w:space="0" w:color="auto"/>
              <w:left w:val="single" w:sz="4" w:space="0" w:color="auto"/>
              <w:bottom w:val="single" w:sz="4" w:space="0" w:color="auto"/>
              <w:right w:val="single" w:sz="4" w:space="0" w:color="auto"/>
            </w:tcBorders>
            <w:shd w:val="clear" w:color="000000" w:fill="F2F2F2"/>
            <w:hideMark/>
          </w:tcPr>
          <w:p w14:paraId="7FAAA904" w14:textId="11EC2723" w:rsidR="007305BC" w:rsidRPr="00805EAB" w:rsidRDefault="007305BC" w:rsidP="001115A0">
            <w:pPr>
              <w:spacing w:line="240" w:lineRule="auto"/>
              <w:jc w:val="center"/>
              <w:rPr>
                <w:rFonts w:ascii="Calibri" w:hAnsi="Calibri" w:cs="Calibri"/>
                <w:b/>
                <w:bCs/>
                <w:color w:val="000000"/>
                <w:szCs w:val="22"/>
              </w:rPr>
            </w:pPr>
          </w:p>
        </w:tc>
        <w:tc>
          <w:tcPr>
            <w:tcW w:w="4740" w:type="dxa"/>
            <w:tcBorders>
              <w:top w:val="single" w:sz="4" w:space="0" w:color="auto"/>
              <w:left w:val="single" w:sz="4" w:space="0" w:color="auto"/>
              <w:bottom w:val="single" w:sz="4" w:space="0" w:color="auto"/>
              <w:right w:val="single" w:sz="4" w:space="0" w:color="auto"/>
            </w:tcBorders>
            <w:shd w:val="clear" w:color="000000" w:fill="F2F2F2"/>
            <w:hideMark/>
          </w:tcPr>
          <w:p w14:paraId="51230C97" w14:textId="77777777" w:rsidR="007305BC" w:rsidRPr="00805EAB" w:rsidRDefault="007305BC" w:rsidP="001115A0">
            <w:pPr>
              <w:spacing w:line="240" w:lineRule="auto"/>
              <w:jc w:val="center"/>
              <w:rPr>
                <w:rFonts w:ascii="Calibri" w:hAnsi="Calibri" w:cs="Calibri"/>
                <w:b/>
                <w:bCs/>
                <w:color w:val="000000"/>
                <w:szCs w:val="22"/>
              </w:rPr>
            </w:pPr>
          </w:p>
        </w:tc>
      </w:tr>
      <w:tr w:rsidR="00262DE3" w:rsidRPr="00805EAB" w14:paraId="69E84649" w14:textId="77777777" w:rsidTr="001115A0">
        <w:trPr>
          <w:trHeight w:val="330"/>
        </w:trPr>
        <w:tc>
          <w:tcPr>
            <w:tcW w:w="740" w:type="dxa"/>
            <w:tcBorders>
              <w:top w:val="single" w:sz="4" w:space="0" w:color="auto"/>
              <w:left w:val="nil"/>
              <w:bottom w:val="nil"/>
              <w:right w:val="nil"/>
            </w:tcBorders>
            <w:shd w:val="clear" w:color="000000" w:fill="FFFFFF"/>
            <w:hideMark/>
          </w:tcPr>
          <w:p w14:paraId="46D45650" w14:textId="77777777" w:rsidR="007305BC" w:rsidRPr="00805EAB" w:rsidRDefault="007305BC" w:rsidP="001115A0">
            <w:pPr>
              <w:spacing w:line="240" w:lineRule="auto"/>
              <w:jc w:val="center"/>
              <w:rPr>
                <w:rFonts w:ascii="Times New Roman" w:hAnsi="Times New Roman"/>
                <w:sz w:val="20"/>
                <w:szCs w:val="20"/>
              </w:rPr>
            </w:pPr>
          </w:p>
        </w:tc>
        <w:tc>
          <w:tcPr>
            <w:tcW w:w="2760" w:type="dxa"/>
            <w:tcBorders>
              <w:top w:val="single" w:sz="4" w:space="0" w:color="auto"/>
              <w:left w:val="nil"/>
              <w:bottom w:val="nil"/>
              <w:right w:val="nil"/>
            </w:tcBorders>
            <w:shd w:val="clear" w:color="000000" w:fill="FFFFFF"/>
            <w:hideMark/>
          </w:tcPr>
          <w:p w14:paraId="5B00247C" w14:textId="77777777" w:rsidR="007305BC" w:rsidRPr="00805EAB" w:rsidRDefault="007305BC" w:rsidP="001115A0">
            <w:pPr>
              <w:spacing w:line="240" w:lineRule="auto"/>
              <w:rPr>
                <w:rFonts w:ascii="Times New Roman" w:hAnsi="Times New Roman"/>
                <w:sz w:val="20"/>
                <w:szCs w:val="20"/>
              </w:rPr>
            </w:pPr>
          </w:p>
        </w:tc>
        <w:tc>
          <w:tcPr>
            <w:tcW w:w="580" w:type="dxa"/>
            <w:tcBorders>
              <w:top w:val="single" w:sz="4" w:space="0" w:color="auto"/>
              <w:left w:val="nil"/>
              <w:bottom w:val="nil"/>
              <w:right w:val="nil"/>
            </w:tcBorders>
            <w:shd w:val="clear" w:color="000000" w:fill="FFFFFF"/>
            <w:hideMark/>
          </w:tcPr>
          <w:p w14:paraId="2F8498B1" w14:textId="77777777" w:rsidR="007305BC" w:rsidRPr="00805EAB" w:rsidRDefault="007305BC" w:rsidP="001115A0">
            <w:pPr>
              <w:spacing w:line="240" w:lineRule="auto"/>
              <w:jc w:val="center"/>
              <w:rPr>
                <w:rFonts w:ascii="Times New Roman" w:hAnsi="Times New Roman"/>
                <w:sz w:val="20"/>
                <w:szCs w:val="20"/>
              </w:rPr>
            </w:pPr>
          </w:p>
        </w:tc>
        <w:tc>
          <w:tcPr>
            <w:tcW w:w="4740" w:type="dxa"/>
            <w:tcBorders>
              <w:top w:val="single" w:sz="4" w:space="0" w:color="auto"/>
              <w:left w:val="nil"/>
              <w:bottom w:val="nil"/>
              <w:right w:val="nil"/>
            </w:tcBorders>
            <w:shd w:val="clear" w:color="000000" w:fill="FFFFFF"/>
            <w:hideMark/>
          </w:tcPr>
          <w:p w14:paraId="0CE28A82" w14:textId="77777777" w:rsidR="007305BC" w:rsidRPr="00805EAB" w:rsidRDefault="007305BC" w:rsidP="001115A0">
            <w:pPr>
              <w:spacing w:line="240" w:lineRule="auto"/>
              <w:jc w:val="center"/>
              <w:rPr>
                <w:rFonts w:ascii="Times New Roman" w:hAnsi="Times New Roman"/>
                <w:sz w:val="20"/>
                <w:szCs w:val="20"/>
              </w:rPr>
            </w:pPr>
          </w:p>
        </w:tc>
      </w:tr>
      <w:tr w:rsidR="00262DE3" w:rsidRPr="00805EAB" w14:paraId="438487A6" w14:textId="77777777" w:rsidTr="001115A0">
        <w:trPr>
          <w:trHeight w:val="315"/>
        </w:trPr>
        <w:tc>
          <w:tcPr>
            <w:tcW w:w="740" w:type="dxa"/>
            <w:tcBorders>
              <w:top w:val="single" w:sz="8" w:space="0" w:color="auto"/>
              <w:left w:val="single" w:sz="8" w:space="0" w:color="auto"/>
              <w:bottom w:val="single" w:sz="4" w:space="0" w:color="auto"/>
              <w:right w:val="single" w:sz="4" w:space="0" w:color="auto"/>
            </w:tcBorders>
            <w:shd w:val="clear" w:color="000000" w:fill="F2F2F2"/>
            <w:hideMark/>
          </w:tcPr>
          <w:p w14:paraId="0EDD4D0B"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2</w:t>
            </w:r>
          </w:p>
        </w:tc>
        <w:tc>
          <w:tcPr>
            <w:tcW w:w="2760" w:type="dxa"/>
            <w:tcBorders>
              <w:top w:val="single" w:sz="8" w:space="0" w:color="auto"/>
              <w:left w:val="nil"/>
              <w:bottom w:val="single" w:sz="4" w:space="0" w:color="auto"/>
              <w:right w:val="single" w:sz="8" w:space="0" w:color="auto"/>
            </w:tcBorders>
            <w:shd w:val="clear" w:color="000000" w:fill="F2F2F2"/>
            <w:hideMark/>
          </w:tcPr>
          <w:p w14:paraId="5AE14F66" w14:textId="77777777" w:rsidR="007305BC" w:rsidRPr="00805EAB" w:rsidRDefault="007305BC" w:rsidP="001115A0">
            <w:pPr>
              <w:spacing w:line="240" w:lineRule="auto"/>
              <w:jc w:val="center"/>
              <w:rPr>
                <w:rFonts w:ascii="Calibri" w:hAnsi="Calibri" w:cs="Calibri"/>
                <w:b/>
                <w:bCs/>
                <w:color w:val="000000"/>
                <w:szCs w:val="22"/>
              </w:rPr>
            </w:pPr>
            <w:r w:rsidRPr="00805EAB">
              <w:rPr>
                <w:rFonts w:ascii="Calibri" w:hAnsi="Calibri" w:cs="Calibri"/>
                <w:b/>
                <w:bCs/>
                <w:color w:val="000000"/>
                <w:szCs w:val="22"/>
              </w:rPr>
              <w:t>Avtaledokumentet</w:t>
            </w:r>
          </w:p>
        </w:tc>
        <w:tc>
          <w:tcPr>
            <w:tcW w:w="580" w:type="dxa"/>
            <w:tcBorders>
              <w:top w:val="single" w:sz="8" w:space="0" w:color="auto"/>
              <w:left w:val="single" w:sz="8" w:space="0" w:color="auto"/>
              <w:bottom w:val="single" w:sz="4" w:space="0" w:color="auto"/>
              <w:right w:val="single" w:sz="4" w:space="0" w:color="auto"/>
            </w:tcBorders>
            <w:shd w:val="clear" w:color="000000" w:fill="F2F2F2"/>
            <w:hideMark/>
          </w:tcPr>
          <w:p w14:paraId="10AFE2EF" w14:textId="77777777" w:rsidR="007305BC" w:rsidRPr="00805EAB" w:rsidRDefault="007305BC" w:rsidP="001115A0">
            <w:pPr>
              <w:spacing w:line="240" w:lineRule="auto"/>
              <w:jc w:val="center"/>
              <w:rPr>
                <w:rFonts w:ascii="Calibri" w:hAnsi="Calibri" w:cs="Calibri"/>
                <w:b/>
                <w:bCs/>
                <w:color w:val="000000"/>
                <w:szCs w:val="22"/>
              </w:rPr>
            </w:pPr>
          </w:p>
        </w:tc>
        <w:tc>
          <w:tcPr>
            <w:tcW w:w="4740" w:type="dxa"/>
            <w:tcBorders>
              <w:top w:val="single" w:sz="8" w:space="0" w:color="auto"/>
              <w:left w:val="single" w:sz="4" w:space="0" w:color="auto"/>
              <w:bottom w:val="single" w:sz="4" w:space="0" w:color="auto"/>
              <w:right w:val="single" w:sz="8" w:space="0" w:color="auto"/>
            </w:tcBorders>
            <w:shd w:val="clear" w:color="000000" w:fill="F2F2F2"/>
            <w:hideMark/>
          </w:tcPr>
          <w:p w14:paraId="46A1AD5C" w14:textId="77777777" w:rsidR="007305BC" w:rsidRPr="00805EAB" w:rsidRDefault="007305BC" w:rsidP="001115A0">
            <w:pPr>
              <w:spacing w:line="240" w:lineRule="auto"/>
              <w:rPr>
                <w:rFonts w:ascii="Times New Roman" w:hAnsi="Times New Roman"/>
                <w:b/>
                <w:sz w:val="20"/>
                <w:szCs w:val="20"/>
              </w:rPr>
            </w:pPr>
            <w:r w:rsidRPr="006270F3">
              <w:rPr>
                <w:rFonts w:ascii="Calibri" w:hAnsi="Calibri"/>
                <w:b/>
                <w:color w:val="000000"/>
              </w:rPr>
              <w:t>Del II</w:t>
            </w:r>
          </w:p>
        </w:tc>
      </w:tr>
      <w:tr w:rsidR="00262DE3" w:rsidRPr="00805EAB" w14:paraId="1F85ECD0" w14:textId="77777777" w:rsidTr="001115A0">
        <w:trPr>
          <w:trHeight w:val="315"/>
        </w:trPr>
        <w:tc>
          <w:tcPr>
            <w:tcW w:w="740" w:type="dxa"/>
            <w:tcBorders>
              <w:top w:val="nil"/>
              <w:left w:val="single" w:sz="8" w:space="0" w:color="auto"/>
              <w:bottom w:val="nil"/>
              <w:right w:val="single" w:sz="4" w:space="0" w:color="auto"/>
            </w:tcBorders>
            <w:shd w:val="clear" w:color="000000" w:fill="F2F2F2"/>
            <w:hideMark/>
          </w:tcPr>
          <w:p w14:paraId="4E54D45B"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A</w:t>
            </w:r>
          </w:p>
        </w:tc>
        <w:tc>
          <w:tcPr>
            <w:tcW w:w="2760" w:type="dxa"/>
            <w:tcBorders>
              <w:top w:val="nil"/>
              <w:left w:val="nil"/>
              <w:bottom w:val="nil"/>
              <w:right w:val="single" w:sz="8" w:space="0" w:color="auto"/>
            </w:tcBorders>
            <w:shd w:val="clear" w:color="000000" w:fill="F2F2F2"/>
            <w:hideMark/>
          </w:tcPr>
          <w:p w14:paraId="276373DD"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Generell del</w:t>
            </w:r>
          </w:p>
        </w:tc>
        <w:tc>
          <w:tcPr>
            <w:tcW w:w="580" w:type="dxa"/>
            <w:tcBorders>
              <w:top w:val="nil"/>
              <w:left w:val="single" w:sz="8" w:space="0" w:color="auto"/>
              <w:bottom w:val="single" w:sz="4" w:space="0" w:color="auto"/>
              <w:right w:val="single" w:sz="4" w:space="0" w:color="auto"/>
            </w:tcBorders>
            <w:shd w:val="clear" w:color="000000" w:fill="F2F2F2"/>
            <w:hideMark/>
          </w:tcPr>
          <w:p w14:paraId="2D609FBB"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A1</w:t>
            </w:r>
          </w:p>
        </w:tc>
        <w:tc>
          <w:tcPr>
            <w:tcW w:w="4740" w:type="dxa"/>
            <w:tcBorders>
              <w:top w:val="nil"/>
              <w:left w:val="single" w:sz="4" w:space="0" w:color="auto"/>
              <w:bottom w:val="single" w:sz="4" w:space="0" w:color="auto"/>
              <w:right w:val="single" w:sz="8" w:space="0" w:color="auto"/>
            </w:tcBorders>
            <w:shd w:val="clear" w:color="000000" w:fill="F2F2F2"/>
            <w:hideMark/>
          </w:tcPr>
          <w:p w14:paraId="6EDC967B" w14:textId="77777777" w:rsidR="007305BC" w:rsidRPr="00805EAB" w:rsidRDefault="007305BC" w:rsidP="001115A0">
            <w:pPr>
              <w:spacing w:line="240" w:lineRule="auto"/>
              <w:rPr>
                <w:rFonts w:ascii="Calibri" w:hAnsi="Calibri" w:cs="Calibri"/>
                <w:color w:val="000000"/>
                <w:szCs w:val="22"/>
              </w:rPr>
            </w:pPr>
            <w:r w:rsidRPr="00805EAB">
              <w:rPr>
                <w:rFonts w:ascii="Calibri" w:hAnsi="Calibri" w:cs="Calibri"/>
                <w:color w:val="000000"/>
                <w:szCs w:val="22"/>
              </w:rPr>
              <w:t>Innledning</w:t>
            </w:r>
          </w:p>
        </w:tc>
      </w:tr>
      <w:tr w:rsidR="00262DE3" w:rsidRPr="00805EAB" w14:paraId="2D0136C5" w14:textId="77777777" w:rsidTr="001115A0">
        <w:trPr>
          <w:trHeight w:val="315"/>
        </w:trPr>
        <w:tc>
          <w:tcPr>
            <w:tcW w:w="740" w:type="dxa"/>
            <w:tcBorders>
              <w:top w:val="nil"/>
              <w:left w:val="single" w:sz="8" w:space="0" w:color="auto"/>
              <w:bottom w:val="nil"/>
              <w:right w:val="single" w:sz="4" w:space="0" w:color="auto"/>
            </w:tcBorders>
            <w:shd w:val="clear" w:color="000000" w:fill="F2F2F2"/>
            <w:hideMark/>
          </w:tcPr>
          <w:p w14:paraId="6FDAB26A" w14:textId="77777777" w:rsidR="007305BC" w:rsidRPr="00805EAB" w:rsidRDefault="007305BC" w:rsidP="001115A0">
            <w:pPr>
              <w:spacing w:line="240" w:lineRule="auto"/>
              <w:rPr>
                <w:rFonts w:ascii="Calibri" w:hAnsi="Calibri" w:cs="Calibri"/>
                <w:color w:val="000000"/>
                <w:szCs w:val="22"/>
              </w:rPr>
            </w:pPr>
          </w:p>
        </w:tc>
        <w:tc>
          <w:tcPr>
            <w:tcW w:w="2760" w:type="dxa"/>
            <w:tcBorders>
              <w:top w:val="nil"/>
              <w:left w:val="nil"/>
              <w:bottom w:val="nil"/>
              <w:right w:val="single" w:sz="8" w:space="0" w:color="auto"/>
            </w:tcBorders>
            <w:shd w:val="clear" w:color="000000" w:fill="F2F2F2"/>
            <w:hideMark/>
          </w:tcPr>
          <w:p w14:paraId="33FB77F5" w14:textId="77777777" w:rsidR="007305BC" w:rsidRPr="00805EAB" w:rsidRDefault="007305BC" w:rsidP="001115A0">
            <w:pPr>
              <w:spacing w:line="240" w:lineRule="auto"/>
              <w:rPr>
                <w:rFonts w:ascii="Times New Roman" w:hAnsi="Times New Roman"/>
                <w:sz w:val="20"/>
                <w:szCs w:val="20"/>
              </w:rPr>
            </w:pPr>
          </w:p>
        </w:tc>
        <w:tc>
          <w:tcPr>
            <w:tcW w:w="580" w:type="dxa"/>
            <w:tcBorders>
              <w:top w:val="single" w:sz="4" w:space="0" w:color="auto"/>
              <w:left w:val="single" w:sz="8" w:space="0" w:color="auto"/>
              <w:bottom w:val="single" w:sz="4" w:space="0" w:color="auto"/>
              <w:right w:val="single" w:sz="4" w:space="0" w:color="auto"/>
            </w:tcBorders>
            <w:shd w:val="clear" w:color="000000" w:fill="F2F2F2"/>
            <w:hideMark/>
          </w:tcPr>
          <w:p w14:paraId="5135B7C3"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A2</w:t>
            </w:r>
          </w:p>
        </w:tc>
        <w:tc>
          <w:tcPr>
            <w:tcW w:w="4740" w:type="dxa"/>
            <w:tcBorders>
              <w:top w:val="single" w:sz="4" w:space="0" w:color="auto"/>
              <w:left w:val="nil"/>
              <w:bottom w:val="single" w:sz="4" w:space="0" w:color="auto"/>
              <w:right w:val="single" w:sz="8" w:space="0" w:color="auto"/>
            </w:tcBorders>
            <w:shd w:val="clear" w:color="000000" w:fill="F2F2F2"/>
            <w:hideMark/>
          </w:tcPr>
          <w:p w14:paraId="14D791CE" w14:textId="32AAACA8" w:rsidR="007305BC" w:rsidRPr="00805EAB" w:rsidRDefault="007305BC" w:rsidP="001115A0">
            <w:pPr>
              <w:spacing w:line="240" w:lineRule="auto"/>
              <w:rPr>
                <w:rFonts w:ascii="Calibri" w:hAnsi="Calibri" w:cs="Calibri"/>
                <w:color w:val="000000"/>
                <w:szCs w:val="22"/>
              </w:rPr>
            </w:pPr>
            <w:r w:rsidRPr="00805EAB">
              <w:rPr>
                <w:rFonts w:ascii="Calibri" w:hAnsi="Calibri" w:cs="Calibri"/>
                <w:color w:val="000000"/>
                <w:szCs w:val="22"/>
              </w:rPr>
              <w:t xml:space="preserve">Kort om </w:t>
            </w:r>
            <w:r w:rsidR="00C224DA" w:rsidRPr="00805EAB">
              <w:rPr>
                <w:rFonts w:ascii="Calibri" w:hAnsi="Calibri" w:cs="Calibri"/>
                <w:color w:val="000000"/>
                <w:szCs w:val="22"/>
              </w:rPr>
              <w:t>kontraktarbeidets</w:t>
            </w:r>
            <w:r w:rsidRPr="00805EAB">
              <w:rPr>
                <w:rFonts w:ascii="Calibri" w:hAnsi="Calibri" w:cs="Calibri"/>
                <w:color w:val="000000"/>
                <w:szCs w:val="22"/>
              </w:rPr>
              <w:t xml:space="preserve"> omfang</w:t>
            </w:r>
          </w:p>
        </w:tc>
      </w:tr>
      <w:tr w:rsidR="00262DE3" w:rsidRPr="00805EAB" w14:paraId="0CD886BD" w14:textId="77777777" w:rsidTr="00C71D22">
        <w:trPr>
          <w:trHeight w:val="315"/>
        </w:trPr>
        <w:tc>
          <w:tcPr>
            <w:tcW w:w="740" w:type="dxa"/>
            <w:tcBorders>
              <w:top w:val="nil"/>
              <w:left w:val="single" w:sz="8" w:space="0" w:color="auto"/>
              <w:bottom w:val="nil"/>
              <w:right w:val="single" w:sz="4" w:space="0" w:color="auto"/>
            </w:tcBorders>
            <w:shd w:val="clear" w:color="000000" w:fill="F2F2F2"/>
            <w:hideMark/>
          </w:tcPr>
          <w:p w14:paraId="229F007B" w14:textId="77777777" w:rsidR="007305BC" w:rsidRPr="00805EAB" w:rsidRDefault="007305BC" w:rsidP="001115A0">
            <w:pPr>
              <w:spacing w:line="240" w:lineRule="auto"/>
              <w:rPr>
                <w:rFonts w:ascii="Calibri" w:hAnsi="Calibri" w:cs="Calibri"/>
                <w:color w:val="000000"/>
                <w:szCs w:val="22"/>
              </w:rPr>
            </w:pPr>
          </w:p>
        </w:tc>
        <w:tc>
          <w:tcPr>
            <w:tcW w:w="2760" w:type="dxa"/>
            <w:tcBorders>
              <w:top w:val="nil"/>
              <w:left w:val="nil"/>
              <w:bottom w:val="nil"/>
              <w:right w:val="single" w:sz="8" w:space="0" w:color="auto"/>
            </w:tcBorders>
            <w:shd w:val="clear" w:color="000000" w:fill="F2F2F2"/>
            <w:hideMark/>
          </w:tcPr>
          <w:p w14:paraId="48E22B27" w14:textId="77777777" w:rsidR="007305BC" w:rsidRPr="00805EAB" w:rsidRDefault="007305BC" w:rsidP="001115A0">
            <w:pPr>
              <w:spacing w:line="240" w:lineRule="auto"/>
              <w:rPr>
                <w:rFonts w:ascii="Times New Roman" w:hAnsi="Times New Roman"/>
                <w:sz w:val="20"/>
                <w:szCs w:val="20"/>
              </w:rPr>
            </w:pPr>
          </w:p>
        </w:tc>
        <w:tc>
          <w:tcPr>
            <w:tcW w:w="580" w:type="dxa"/>
            <w:tcBorders>
              <w:top w:val="nil"/>
              <w:left w:val="single" w:sz="8" w:space="0" w:color="auto"/>
              <w:bottom w:val="single" w:sz="4" w:space="0" w:color="auto"/>
              <w:right w:val="single" w:sz="4" w:space="0" w:color="auto"/>
            </w:tcBorders>
            <w:shd w:val="clear" w:color="auto" w:fill="F2F2F2" w:themeFill="background1" w:themeFillShade="F2"/>
            <w:hideMark/>
          </w:tcPr>
          <w:p w14:paraId="279E410D" w14:textId="77777777" w:rsidR="007305BC" w:rsidRPr="00C71D22" w:rsidRDefault="007305BC" w:rsidP="001115A0">
            <w:pPr>
              <w:spacing w:line="240" w:lineRule="auto"/>
              <w:rPr>
                <w:rFonts w:ascii="Calibri" w:hAnsi="Calibri" w:cs="Calibri"/>
                <w:b/>
                <w:color w:val="000000"/>
                <w:szCs w:val="22"/>
              </w:rPr>
            </w:pPr>
            <w:r w:rsidRPr="00C71D22">
              <w:rPr>
                <w:rFonts w:ascii="Calibri" w:hAnsi="Calibri" w:cs="Calibri"/>
                <w:b/>
                <w:color w:val="000000"/>
                <w:szCs w:val="22"/>
              </w:rPr>
              <w:t>A3</w:t>
            </w:r>
          </w:p>
        </w:tc>
        <w:tc>
          <w:tcPr>
            <w:tcW w:w="4740" w:type="dxa"/>
            <w:tcBorders>
              <w:top w:val="single" w:sz="4" w:space="0" w:color="auto"/>
              <w:left w:val="single" w:sz="4" w:space="0" w:color="auto"/>
              <w:bottom w:val="single" w:sz="4" w:space="0" w:color="auto"/>
              <w:right w:val="single" w:sz="8" w:space="0" w:color="auto"/>
            </w:tcBorders>
            <w:shd w:val="clear" w:color="auto" w:fill="F2F2F2" w:themeFill="background1" w:themeFillShade="F2"/>
            <w:hideMark/>
          </w:tcPr>
          <w:p w14:paraId="7D3246F1" w14:textId="77777777" w:rsidR="007305BC" w:rsidRPr="00C71D22" w:rsidRDefault="007305BC" w:rsidP="001115A0">
            <w:pPr>
              <w:spacing w:line="240" w:lineRule="auto"/>
              <w:rPr>
                <w:rFonts w:ascii="Calibri" w:hAnsi="Calibri" w:cs="Calibri"/>
                <w:color w:val="000000"/>
                <w:szCs w:val="22"/>
              </w:rPr>
            </w:pPr>
            <w:r w:rsidRPr="00C71D22">
              <w:rPr>
                <w:rFonts w:ascii="Calibri" w:hAnsi="Calibri" w:cs="Calibri"/>
                <w:color w:val="000000"/>
                <w:szCs w:val="22"/>
              </w:rPr>
              <w:t>Organisering og entreprisemodell</w:t>
            </w:r>
          </w:p>
        </w:tc>
      </w:tr>
      <w:tr w:rsidR="00262DE3" w:rsidRPr="00805EAB" w14:paraId="53E46FD2" w14:textId="77777777" w:rsidTr="001115A0">
        <w:trPr>
          <w:trHeight w:val="315"/>
        </w:trPr>
        <w:tc>
          <w:tcPr>
            <w:tcW w:w="740" w:type="dxa"/>
            <w:tcBorders>
              <w:top w:val="nil"/>
              <w:left w:val="single" w:sz="8" w:space="0" w:color="auto"/>
              <w:bottom w:val="nil"/>
              <w:right w:val="single" w:sz="4" w:space="0" w:color="auto"/>
            </w:tcBorders>
            <w:shd w:val="clear" w:color="000000" w:fill="F2F2F2"/>
            <w:hideMark/>
          </w:tcPr>
          <w:p w14:paraId="69B5A573" w14:textId="77777777" w:rsidR="007305BC" w:rsidRPr="00805EAB" w:rsidRDefault="007305BC" w:rsidP="001115A0">
            <w:pPr>
              <w:spacing w:line="240" w:lineRule="auto"/>
              <w:rPr>
                <w:rFonts w:ascii="Calibri" w:hAnsi="Calibri" w:cs="Calibri"/>
                <w:color w:val="000000"/>
                <w:szCs w:val="22"/>
              </w:rPr>
            </w:pPr>
          </w:p>
        </w:tc>
        <w:tc>
          <w:tcPr>
            <w:tcW w:w="2760" w:type="dxa"/>
            <w:tcBorders>
              <w:top w:val="nil"/>
              <w:left w:val="nil"/>
              <w:bottom w:val="nil"/>
              <w:right w:val="single" w:sz="8" w:space="0" w:color="auto"/>
            </w:tcBorders>
            <w:shd w:val="clear" w:color="000000" w:fill="F2F2F2"/>
            <w:hideMark/>
          </w:tcPr>
          <w:p w14:paraId="78990DBB" w14:textId="77777777" w:rsidR="007305BC" w:rsidRPr="00805EAB" w:rsidRDefault="007305BC" w:rsidP="001115A0">
            <w:pPr>
              <w:spacing w:line="240" w:lineRule="auto"/>
              <w:rPr>
                <w:rFonts w:ascii="Times New Roman" w:hAnsi="Times New Roman"/>
                <w:sz w:val="20"/>
                <w:szCs w:val="20"/>
              </w:rPr>
            </w:pPr>
          </w:p>
        </w:tc>
        <w:tc>
          <w:tcPr>
            <w:tcW w:w="580" w:type="dxa"/>
            <w:tcBorders>
              <w:top w:val="nil"/>
              <w:left w:val="single" w:sz="8" w:space="0" w:color="auto"/>
              <w:bottom w:val="single" w:sz="4" w:space="0" w:color="auto"/>
              <w:right w:val="single" w:sz="4" w:space="0" w:color="auto"/>
            </w:tcBorders>
            <w:shd w:val="clear" w:color="000000" w:fill="F2F2F2"/>
            <w:hideMark/>
          </w:tcPr>
          <w:p w14:paraId="22B0C0C9"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A4</w:t>
            </w:r>
          </w:p>
        </w:tc>
        <w:tc>
          <w:tcPr>
            <w:tcW w:w="4740" w:type="dxa"/>
            <w:tcBorders>
              <w:top w:val="single" w:sz="4" w:space="0" w:color="auto"/>
              <w:left w:val="single" w:sz="4" w:space="0" w:color="auto"/>
              <w:bottom w:val="single" w:sz="4" w:space="0" w:color="auto"/>
              <w:right w:val="single" w:sz="8" w:space="0" w:color="auto"/>
            </w:tcBorders>
            <w:shd w:val="clear" w:color="000000" w:fill="F2F2F2"/>
            <w:hideMark/>
          </w:tcPr>
          <w:p w14:paraId="71E0B09D" w14:textId="77777777" w:rsidR="007305BC" w:rsidRPr="00805EAB" w:rsidRDefault="007305BC" w:rsidP="001115A0">
            <w:pPr>
              <w:spacing w:line="240" w:lineRule="auto"/>
              <w:rPr>
                <w:rFonts w:ascii="Calibri" w:hAnsi="Calibri" w:cs="Calibri"/>
                <w:color w:val="000000"/>
                <w:szCs w:val="22"/>
              </w:rPr>
            </w:pPr>
            <w:r w:rsidRPr="00805EAB">
              <w:rPr>
                <w:rFonts w:ascii="Calibri" w:hAnsi="Calibri" w:cs="Calibri"/>
                <w:color w:val="000000"/>
                <w:szCs w:val="22"/>
              </w:rPr>
              <w:t>Dokumentliste</w:t>
            </w:r>
          </w:p>
        </w:tc>
      </w:tr>
      <w:tr w:rsidR="003A2039" w:rsidRPr="00805EAB" w14:paraId="250CF432" w14:textId="77777777" w:rsidTr="006E3133">
        <w:trPr>
          <w:trHeight w:val="330"/>
        </w:trPr>
        <w:tc>
          <w:tcPr>
            <w:tcW w:w="740" w:type="dxa"/>
            <w:vMerge w:val="restart"/>
            <w:tcBorders>
              <w:top w:val="single" w:sz="8" w:space="0" w:color="auto"/>
              <w:left w:val="single" w:sz="8" w:space="0" w:color="auto"/>
              <w:right w:val="single" w:sz="4" w:space="0" w:color="auto"/>
            </w:tcBorders>
            <w:shd w:val="clear" w:color="000000" w:fill="F2F2F2"/>
            <w:hideMark/>
          </w:tcPr>
          <w:p w14:paraId="05D613D5" w14:textId="77777777" w:rsidR="003A2039" w:rsidRPr="00805EAB" w:rsidRDefault="003A2039" w:rsidP="001115A0">
            <w:pPr>
              <w:spacing w:line="240" w:lineRule="auto"/>
              <w:rPr>
                <w:rFonts w:ascii="Calibri" w:hAnsi="Calibri" w:cs="Calibri"/>
                <w:b/>
                <w:bCs/>
                <w:color w:val="000000"/>
                <w:szCs w:val="22"/>
              </w:rPr>
            </w:pPr>
            <w:r w:rsidRPr="00805EAB">
              <w:rPr>
                <w:rFonts w:ascii="Calibri" w:hAnsi="Calibri" w:cs="Calibri"/>
                <w:b/>
                <w:bCs/>
                <w:color w:val="000000"/>
                <w:szCs w:val="22"/>
              </w:rPr>
              <w:t>B</w:t>
            </w:r>
          </w:p>
        </w:tc>
        <w:tc>
          <w:tcPr>
            <w:tcW w:w="2760" w:type="dxa"/>
            <w:vMerge w:val="restart"/>
            <w:tcBorders>
              <w:top w:val="single" w:sz="8" w:space="0" w:color="auto"/>
              <w:left w:val="nil"/>
              <w:right w:val="single" w:sz="8" w:space="0" w:color="auto"/>
            </w:tcBorders>
            <w:shd w:val="clear" w:color="000000" w:fill="F2F2F2"/>
            <w:hideMark/>
          </w:tcPr>
          <w:p w14:paraId="00C37706" w14:textId="77777777" w:rsidR="003A2039" w:rsidRPr="00805EAB" w:rsidRDefault="003A2039" w:rsidP="001115A0">
            <w:pPr>
              <w:spacing w:line="240" w:lineRule="auto"/>
              <w:rPr>
                <w:rFonts w:ascii="Calibri" w:hAnsi="Calibri" w:cs="Calibri"/>
                <w:b/>
                <w:bCs/>
                <w:color w:val="000000"/>
                <w:szCs w:val="22"/>
              </w:rPr>
            </w:pPr>
            <w:r w:rsidRPr="00805EAB">
              <w:rPr>
                <w:rFonts w:ascii="Calibri" w:hAnsi="Calibri" w:cs="Calibri"/>
                <w:b/>
                <w:bCs/>
                <w:color w:val="000000"/>
                <w:szCs w:val="22"/>
              </w:rPr>
              <w:t>Kontraktsbestemmelser</w:t>
            </w:r>
          </w:p>
        </w:tc>
        <w:tc>
          <w:tcPr>
            <w:tcW w:w="580" w:type="dxa"/>
            <w:tcBorders>
              <w:top w:val="single" w:sz="8" w:space="0" w:color="auto"/>
              <w:left w:val="single" w:sz="8" w:space="0" w:color="auto"/>
              <w:bottom w:val="single" w:sz="4" w:space="0" w:color="auto"/>
              <w:right w:val="single" w:sz="4" w:space="0" w:color="auto"/>
            </w:tcBorders>
            <w:shd w:val="clear" w:color="000000" w:fill="F2F2F2"/>
            <w:hideMark/>
          </w:tcPr>
          <w:p w14:paraId="65B9CDD6" w14:textId="77777777" w:rsidR="003A2039" w:rsidRPr="00805EAB" w:rsidRDefault="003A2039" w:rsidP="001115A0">
            <w:pPr>
              <w:spacing w:line="240" w:lineRule="auto"/>
              <w:rPr>
                <w:rFonts w:ascii="Calibri" w:hAnsi="Calibri" w:cs="Calibri"/>
                <w:b/>
                <w:bCs/>
                <w:color w:val="000000"/>
                <w:szCs w:val="22"/>
              </w:rPr>
            </w:pPr>
            <w:r w:rsidRPr="00805EAB">
              <w:rPr>
                <w:rFonts w:ascii="Calibri" w:hAnsi="Calibri" w:cs="Calibri"/>
                <w:b/>
                <w:bCs/>
                <w:color w:val="000000"/>
                <w:szCs w:val="22"/>
              </w:rPr>
              <w:t>B1</w:t>
            </w:r>
          </w:p>
        </w:tc>
        <w:tc>
          <w:tcPr>
            <w:tcW w:w="4740" w:type="dxa"/>
            <w:tcBorders>
              <w:top w:val="single" w:sz="8" w:space="0" w:color="auto"/>
              <w:left w:val="single" w:sz="4" w:space="0" w:color="auto"/>
              <w:bottom w:val="single" w:sz="4" w:space="0" w:color="auto"/>
              <w:right w:val="single" w:sz="8" w:space="0" w:color="auto"/>
            </w:tcBorders>
            <w:shd w:val="clear" w:color="000000" w:fill="F2F2F2"/>
            <w:hideMark/>
          </w:tcPr>
          <w:p w14:paraId="241A6E7A" w14:textId="108C8533" w:rsidR="003A2039" w:rsidRPr="00805EAB" w:rsidRDefault="003A2039" w:rsidP="001115A0">
            <w:pPr>
              <w:spacing w:line="240" w:lineRule="auto"/>
              <w:rPr>
                <w:rFonts w:ascii="Calibri" w:hAnsi="Calibri" w:cs="Calibri"/>
                <w:color w:val="000000"/>
                <w:szCs w:val="22"/>
              </w:rPr>
            </w:pPr>
            <w:r>
              <w:rPr>
                <w:rFonts w:ascii="Calibri" w:hAnsi="Calibri" w:cs="Calibri"/>
                <w:color w:val="000000"/>
                <w:szCs w:val="22"/>
              </w:rPr>
              <w:t>Almin</w:t>
            </w:r>
            <w:r w:rsidRPr="00805EAB">
              <w:rPr>
                <w:rFonts w:ascii="Calibri" w:hAnsi="Calibri" w:cs="Calibri"/>
                <w:color w:val="000000"/>
                <w:szCs w:val="22"/>
              </w:rPr>
              <w:t xml:space="preserve">nelige </w:t>
            </w:r>
            <w:r w:rsidR="00805CC5">
              <w:rPr>
                <w:rFonts w:ascii="Calibri" w:hAnsi="Calibri" w:cs="Calibri"/>
                <w:color w:val="000000"/>
                <w:szCs w:val="22"/>
              </w:rPr>
              <w:t>K</w:t>
            </w:r>
            <w:r w:rsidR="00805CC5" w:rsidRPr="00805EAB">
              <w:rPr>
                <w:rFonts w:ascii="Calibri" w:hAnsi="Calibri" w:cs="Calibri"/>
                <w:color w:val="000000"/>
                <w:szCs w:val="22"/>
              </w:rPr>
              <w:t>ontrak</w:t>
            </w:r>
            <w:r w:rsidR="00805CC5">
              <w:rPr>
                <w:rFonts w:ascii="Calibri" w:hAnsi="Calibri" w:cs="Calibri"/>
                <w:color w:val="000000"/>
                <w:szCs w:val="22"/>
              </w:rPr>
              <w:t>t</w:t>
            </w:r>
            <w:r w:rsidR="00805CC5" w:rsidRPr="00805EAB">
              <w:rPr>
                <w:rFonts w:ascii="Calibri" w:hAnsi="Calibri" w:cs="Calibri"/>
                <w:color w:val="000000"/>
                <w:szCs w:val="22"/>
              </w:rPr>
              <w:t>sbestemmelser</w:t>
            </w:r>
          </w:p>
        </w:tc>
      </w:tr>
      <w:tr w:rsidR="003A2039" w:rsidRPr="00805EAB" w14:paraId="4BA065C3" w14:textId="77777777" w:rsidTr="006E3133">
        <w:trPr>
          <w:trHeight w:val="330"/>
        </w:trPr>
        <w:tc>
          <w:tcPr>
            <w:tcW w:w="740" w:type="dxa"/>
            <w:vMerge/>
            <w:tcBorders>
              <w:left w:val="single" w:sz="8" w:space="0" w:color="auto"/>
              <w:right w:val="single" w:sz="4" w:space="0" w:color="auto"/>
            </w:tcBorders>
            <w:shd w:val="clear" w:color="000000" w:fill="F2F2F2"/>
          </w:tcPr>
          <w:p w14:paraId="7D00ECA4" w14:textId="77777777" w:rsidR="003A2039" w:rsidRPr="00805EAB" w:rsidRDefault="003A2039" w:rsidP="001115A0">
            <w:pPr>
              <w:spacing w:line="240" w:lineRule="auto"/>
              <w:rPr>
                <w:rFonts w:ascii="Calibri" w:hAnsi="Calibri" w:cs="Calibri"/>
                <w:b/>
                <w:bCs/>
                <w:color w:val="000000"/>
                <w:szCs w:val="22"/>
              </w:rPr>
            </w:pPr>
          </w:p>
        </w:tc>
        <w:tc>
          <w:tcPr>
            <w:tcW w:w="2760" w:type="dxa"/>
            <w:vMerge/>
            <w:tcBorders>
              <w:left w:val="nil"/>
              <w:right w:val="single" w:sz="8" w:space="0" w:color="auto"/>
            </w:tcBorders>
            <w:shd w:val="clear" w:color="000000" w:fill="F2F2F2"/>
          </w:tcPr>
          <w:p w14:paraId="27833E8C" w14:textId="77777777" w:rsidR="003A2039" w:rsidRPr="00805EAB" w:rsidRDefault="003A2039" w:rsidP="001115A0">
            <w:pPr>
              <w:spacing w:line="240" w:lineRule="auto"/>
              <w:rPr>
                <w:rFonts w:ascii="Calibri" w:hAnsi="Calibri" w:cs="Calibri"/>
                <w:b/>
                <w:bCs/>
                <w:color w:val="000000"/>
                <w:szCs w:val="22"/>
              </w:rPr>
            </w:pPr>
          </w:p>
        </w:tc>
        <w:tc>
          <w:tcPr>
            <w:tcW w:w="580" w:type="dxa"/>
            <w:tcBorders>
              <w:top w:val="single" w:sz="4" w:space="0" w:color="auto"/>
              <w:left w:val="single" w:sz="8" w:space="0" w:color="auto"/>
              <w:bottom w:val="single" w:sz="4" w:space="0" w:color="auto"/>
              <w:right w:val="single" w:sz="4" w:space="0" w:color="auto"/>
            </w:tcBorders>
            <w:shd w:val="clear" w:color="000000" w:fill="F2F2F2"/>
          </w:tcPr>
          <w:p w14:paraId="71035B25" w14:textId="77777777" w:rsidR="003A2039" w:rsidRPr="00805EAB" w:rsidRDefault="003A2039" w:rsidP="001115A0">
            <w:pPr>
              <w:spacing w:line="240" w:lineRule="auto"/>
              <w:rPr>
                <w:rFonts w:ascii="Calibri" w:hAnsi="Calibri" w:cs="Calibri"/>
                <w:b/>
                <w:bCs/>
                <w:color w:val="000000"/>
                <w:szCs w:val="22"/>
              </w:rPr>
            </w:pPr>
            <w:r>
              <w:rPr>
                <w:rFonts w:ascii="Calibri" w:hAnsi="Calibri" w:cs="Calibri"/>
                <w:b/>
                <w:bCs/>
                <w:color w:val="000000"/>
                <w:szCs w:val="22"/>
              </w:rPr>
              <w:t>B2</w:t>
            </w:r>
          </w:p>
        </w:tc>
        <w:tc>
          <w:tcPr>
            <w:tcW w:w="4740" w:type="dxa"/>
            <w:tcBorders>
              <w:top w:val="single" w:sz="4" w:space="0" w:color="auto"/>
              <w:left w:val="single" w:sz="4" w:space="0" w:color="auto"/>
              <w:bottom w:val="single" w:sz="4" w:space="0" w:color="auto"/>
              <w:right w:val="single" w:sz="8" w:space="0" w:color="auto"/>
            </w:tcBorders>
            <w:shd w:val="clear" w:color="000000" w:fill="F2F2F2"/>
          </w:tcPr>
          <w:p w14:paraId="28CC95ED" w14:textId="4C12543F" w:rsidR="003A2039" w:rsidRDefault="003A2039" w:rsidP="001115A0">
            <w:pPr>
              <w:spacing w:line="240" w:lineRule="auto"/>
              <w:rPr>
                <w:rFonts w:ascii="Calibri" w:hAnsi="Calibri" w:cs="Calibri"/>
                <w:color w:val="000000"/>
                <w:szCs w:val="22"/>
              </w:rPr>
            </w:pPr>
            <w:r>
              <w:rPr>
                <w:rFonts w:ascii="Calibri" w:hAnsi="Calibri" w:cs="Calibri"/>
                <w:color w:val="000000"/>
                <w:szCs w:val="22"/>
              </w:rPr>
              <w:t xml:space="preserve">Spesielle </w:t>
            </w:r>
            <w:r w:rsidR="00805CC5">
              <w:rPr>
                <w:rFonts w:ascii="Calibri" w:hAnsi="Calibri" w:cs="Calibri"/>
                <w:color w:val="000000"/>
                <w:szCs w:val="22"/>
              </w:rPr>
              <w:t>Kontraktsbestemmelser</w:t>
            </w:r>
            <w:r>
              <w:rPr>
                <w:rFonts w:ascii="Calibri" w:hAnsi="Calibri" w:cs="Calibri"/>
                <w:color w:val="000000"/>
                <w:szCs w:val="22"/>
              </w:rPr>
              <w:t xml:space="preserve"> </w:t>
            </w:r>
          </w:p>
        </w:tc>
      </w:tr>
      <w:tr w:rsidR="00262DE3" w:rsidRPr="00805EAB" w14:paraId="385CA96A" w14:textId="77777777" w:rsidTr="001115A0">
        <w:trPr>
          <w:trHeight w:val="315"/>
        </w:trPr>
        <w:tc>
          <w:tcPr>
            <w:tcW w:w="740" w:type="dxa"/>
            <w:tcBorders>
              <w:top w:val="single" w:sz="8" w:space="0" w:color="auto"/>
              <w:left w:val="single" w:sz="8" w:space="0" w:color="auto"/>
              <w:bottom w:val="nil"/>
              <w:right w:val="single" w:sz="4" w:space="0" w:color="auto"/>
            </w:tcBorders>
            <w:shd w:val="clear" w:color="000000" w:fill="F2F2F2"/>
            <w:hideMark/>
          </w:tcPr>
          <w:p w14:paraId="1D1639CA"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C</w:t>
            </w:r>
          </w:p>
        </w:tc>
        <w:tc>
          <w:tcPr>
            <w:tcW w:w="2760" w:type="dxa"/>
            <w:tcBorders>
              <w:top w:val="single" w:sz="8" w:space="0" w:color="auto"/>
              <w:left w:val="nil"/>
              <w:bottom w:val="nil"/>
              <w:right w:val="single" w:sz="8" w:space="0" w:color="auto"/>
            </w:tcBorders>
            <w:shd w:val="clear" w:color="000000" w:fill="F2F2F2"/>
            <w:hideMark/>
          </w:tcPr>
          <w:p w14:paraId="78B3B101"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Tekniske Krav</w:t>
            </w:r>
          </w:p>
        </w:tc>
        <w:tc>
          <w:tcPr>
            <w:tcW w:w="580" w:type="dxa"/>
            <w:tcBorders>
              <w:top w:val="single" w:sz="8" w:space="0" w:color="auto"/>
              <w:left w:val="single" w:sz="8" w:space="0" w:color="auto"/>
              <w:bottom w:val="single" w:sz="4" w:space="0" w:color="auto"/>
              <w:right w:val="single" w:sz="4" w:space="0" w:color="auto"/>
            </w:tcBorders>
            <w:shd w:val="clear" w:color="000000" w:fill="F2F2F2"/>
            <w:hideMark/>
          </w:tcPr>
          <w:p w14:paraId="209A5D2A"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C1</w:t>
            </w:r>
          </w:p>
        </w:tc>
        <w:tc>
          <w:tcPr>
            <w:tcW w:w="4740" w:type="dxa"/>
            <w:tcBorders>
              <w:top w:val="single" w:sz="8" w:space="0" w:color="auto"/>
              <w:left w:val="single" w:sz="4" w:space="0" w:color="auto"/>
              <w:bottom w:val="single" w:sz="4" w:space="0" w:color="auto"/>
              <w:right w:val="single" w:sz="8" w:space="0" w:color="auto"/>
            </w:tcBorders>
            <w:shd w:val="clear" w:color="000000" w:fill="F2F2F2"/>
            <w:hideMark/>
          </w:tcPr>
          <w:p w14:paraId="5CF4DA04" w14:textId="77777777" w:rsidR="007305BC" w:rsidRPr="00805EAB" w:rsidRDefault="007305BC" w:rsidP="001115A0">
            <w:pPr>
              <w:spacing w:line="240" w:lineRule="auto"/>
              <w:rPr>
                <w:rFonts w:ascii="Calibri" w:hAnsi="Calibri" w:cs="Calibri"/>
                <w:color w:val="000000"/>
                <w:szCs w:val="22"/>
              </w:rPr>
            </w:pPr>
            <w:r w:rsidRPr="00805EAB">
              <w:rPr>
                <w:rFonts w:ascii="Calibri" w:hAnsi="Calibri" w:cs="Calibri"/>
                <w:color w:val="000000"/>
                <w:szCs w:val="22"/>
              </w:rPr>
              <w:t>Tekniske rammebetingelser</w:t>
            </w:r>
          </w:p>
        </w:tc>
      </w:tr>
      <w:tr w:rsidR="00262DE3" w:rsidRPr="00805EAB" w14:paraId="06794F2B" w14:textId="77777777" w:rsidTr="001115A0">
        <w:trPr>
          <w:trHeight w:val="315"/>
        </w:trPr>
        <w:tc>
          <w:tcPr>
            <w:tcW w:w="740" w:type="dxa"/>
            <w:tcBorders>
              <w:top w:val="nil"/>
              <w:left w:val="single" w:sz="8" w:space="0" w:color="auto"/>
              <w:bottom w:val="nil"/>
              <w:right w:val="single" w:sz="4" w:space="0" w:color="auto"/>
            </w:tcBorders>
            <w:shd w:val="clear" w:color="000000" w:fill="F2F2F2"/>
            <w:hideMark/>
          </w:tcPr>
          <w:p w14:paraId="55DC18CE" w14:textId="77777777" w:rsidR="007305BC" w:rsidRPr="00805EAB" w:rsidRDefault="007305BC" w:rsidP="001115A0">
            <w:pPr>
              <w:spacing w:line="240" w:lineRule="auto"/>
              <w:rPr>
                <w:rFonts w:ascii="Calibri" w:hAnsi="Calibri" w:cs="Calibri"/>
                <w:color w:val="000000"/>
                <w:szCs w:val="22"/>
              </w:rPr>
            </w:pPr>
          </w:p>
        </w:tc>
        <w:tc>
          <w:tcPr>
            <w:tcW w:w="2760" w:type="dxa"/>
            <w:tcBorders>
              <w:top w:val="nil"/>
              <w:left w:val="nil"/>
              <w:bottom w:val="nil"/>
              <w:right w:val="single" w:sz="8" w:space="0" w:color="auto"/>
            </w:tcBorders>
            <w:shd w:val="clear" w:color="000000" w:fill="F2F2F2"/>
            <w:hideMark/>
          </w:tcPr>
          <w:p w14:paraId="77B073BE" w14:textId="77777777" w:rsidR="007305BC" w:rsidRPr="00805EAB" w:rsidRDefault="007305BC" w:rsidP="001115A0">
            <w:pPr>
              <w:spacing w:line="240" w:lineRule="auto"/>
              <w:rPr>
                <w:rFonts w:ascii="Times New Roman" w:hAnsi="Times New Roman"/>
                <w:sz w:val="20"/>
                <w:szCs w:val="20"/>
              </w:rPr>
            </w:pPr>
          </w:p>
        </w:tc>
        <w:tc>
          <w:tcPr>
            <w:tcW w:w="580" w:type="dxa"/>
            <w:tcBorders>
              <w:top w:val="single" w:sz="4" w:space="0" w:color="auto"/>
              <w:left w:val="single" w:sz="8" w:space="0" w:color="auto"/>
              <w:bottom w:val="single" w:sz="4" w:space="0" w:color="auto"/>
              <w:right w:val="single" w:sz="4" w:space="0" w:color="auto"/>
            </w:tcBorders>
            <w:shd w:val="clear" w:color="000000" w:fill="F2F2F2"/>
            <w:hideMark/>
          </w:tcPr>
          <w:p w14:paraId="47554938"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C2</w:t>
            </w:r>
          </w:p>
        </w:tc>
        <w:tc>
          <w:tcPr>
            <w:tcW w:w="4740" w:type="dxa"/>
            <w:tcBorders>
              <w:top w:val="single" w:sz="4" w:space="0" w:color="auto"/>
              <w:left w:val="single" w:sz="4" w:space="0" w:color="auto"/>
              <w:bottom w:val="nil"/>
              <w:right w:val="single" w:sz="8" w:space="0" w:color="auto"/>
            </w:tcBorders>
            <w:shd w:val="clear" w:color="000000" w:fill="F2F2F2"/>
            <w:hideMark/>
          </w:tcPr>
          <w:p w14:paraId="2DE6B34D" w14:textId="77777777" w:rsidR="007305BC" w:rsidRPr="00805EAB" w:rsidRDefault="007305BC" w:rsidP="001115A0">
            <w:pPr>
              <w:spacing w:line="240" w:lineRule="auto"/>
              <w:rPr>
                <w:rFonts w:ascii="Calibri" w:hAnsi="Calibri" w:cs="Calibri"/>
                <w:color w:val="000000"/>
                <w:szCs w:val="22"/>
              </w:rPr>
            </w:pPr>
            <w:r w:rsidRPr="00805EAB">
              <w:rPr>
                <w:rFonts w:ascii="Calibri" w:hAnsi="Calibri" w:cs="Calibri"/>
                <w:color w:val="000000"/>
                <w:szCs w:val="22"/>
              </w:rPr>
              <w:t>Teknisk beskrivelse</w:t>
            </w:r>
          </w:p>
        </w:tc>
      </w:tr>
      <w:tr w:rsidR="00262DE3" w:rsidRPr="00805EAB" w14:paraId="142E2718" w14:textId="77777777" w:rsidTr="001115A0">
        <w:trPr>
          <w:trHeight w:val="315"/>
        </w:trPr>
        <w:tc>
          <w:tcPr>
            <w:tcW w:w="740" w:type="dxa"/>
            <w:tcBorders>
              <w:top w:val="nil"/>
              <w:left w:val="single" w:sz="8" w:space="0" w:color="auto"/>
              <w:bottom w:val="nil"/>
              <w:right w:val="single" w:sz="4" w:space="0" w:color="auto"/>
            </w:tcBorders>
            <w:shd w:val="clear" w:color="000000" w:fill="F2F2F2"/>
            <w:hideMark/>
          </w:tcPr>
          <w:p w14:paraId="76DECEF4" w14:textId="77777777" w:rsidR="007305BC" w:rsidRPr="00805EAB" w:rsidRDefault="007305BC" w:rsidP="001115A0">
            <w:pPr>
              <w:spacing w:line="240" w:lineRule="auto"/>
              <w:rPr>
                <w:rFonts w:ascii="Calibri" w:hAnsi="Calibri" w:cs="Calibri"/>
                <w:color w:val="000000"/>
                <w:szCs w:val="22"/>
              </w:rPr>
            </w:pPr>
          </w:p>
        </w:tc>
        <w:tc>
          <w:tcPr>
            <w:tcW w:w="2760" w:type="dxa"/>
            <w:tcBorders>
              <w:top w:val="nil"/>
              <w:left w:val="nil"/>
              <w:bottom w:val="nil"/>
              <w:right w:val="single" w:sz="8" w:space="0" w:color="auto"/>
            </w:tcBorders>
            <w:shd w:val="clear" w:color="000000" w:fill="F2F2F2"/>
            <w:hideMark/>
          </w:tcPr>
          <w:p w14:paraId="5CB65888" w14:textId="77777777" w:rsidR="007305BC" w:rsidRPr="00805EAB" w:rsidRDefault="007305BC" w:rsidP="001115A0">
            <w:pPr>
              <w:spacing w:line="240" w:lineRule="auto"/>
              <w:rPr>
                <w:rFonts w:ascii="Times New Roman" w:hAnsi="Times New Roman"/>
                <w:sz w:val="20"/>
                <w:szCs w:val="20"/>
              </w:rPr>
            </w:pPr>
          </w:p>
        </w:tc>
        <w:tc>
          <w:tcPr>
            <w:tcW w:w="580" w:type="dxa"/>
            <w:tcBorders>
              <w:top w:val="single" w:sz="4" w:space="0" w:color="auto"/>
              <w:left w:val="single" w:sz="8" w:space="0" w:color="auto"/>
              <w:bottom w:val="nil"/>
              <w:right w:val="single" w:sz="4" w:space="0" w:color="auto"/>
            </w:tcBorders>
            <w:shd w:val="clear" w:color="000000" w:fill="F2F2F2"/>
            <w:hideMark/>
          </w:tcPr>
          <w:p w14:paraId="5A6F36D7"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C3</w:t>
            </w:r>
          </w:p>
        </w:tc>
        <w:tc>
          <w:tcPr>
            <w:tcW w:w="4740" w:type="dxa"/>
            <w:tcBorders>
              <w:top w:val="single" w:sz="4" w:space="0" w:color="auto"/>
              <w:left w:val="single" w:sz="4" w:space="0" w:color="auto"/>
              <w:bottom w:val="nil"/>
              <w:right w:val="single" w:sz="8" w:space="0" w:color="auto"/>
            </w:tcBorders>
            <w:shd w:val="clear" w:color="000000" w:fill="F2F2F2"/>
            <w:hideMark/>
          </w:tcPr>
          <w:p w14:paraId="7797C359" w14:textId="77777777" w:rsidR="007305BC" w:rsidRPr="00805EAB" w:rsidRDefault="007305BC" w:rsidP="001115A0">
            <w:pPr>
              <w:spacing w:line="240" w:lineRule="auto"/>
              <w:rPr>
                <w:rFonts w:ascii="Calibri" w:hAnsi="Calibri" w:cs="Calibri"/>
                <w:color w:val="000000"/>
                <w:szCs w:val="22"/>
              </w:rPr>
            </w:pPr>
            <w:r w:rsidRPr="00805EAB">
              <w:rPr>
                <w:rFonts w:ascii="Calibri" w:hAnsi="Calibri" w:cs="Calibri"/>
                <w:color w:val="000000"/>
                <w:szCs w:val="22"/>
              </w:rPr>
              <w:t>Tegninger og modeller</w:t>
            </w:r>
          </w:p>
        </w:tc>
      </w:tr>
      <w:tr w:rsidR="00262DE3" w:rsidRPr="00805EAB" w14:paraId="65F11640" w14:textId="77777777" w:rsidTr="001115A0">
        <w:trPr>
          <w:trHeight w:val="330"/>
        </w:trPr>
        <w:tc>
          <w:tcPr>
            <w:tcW w:w="740" w:type="dxa"/>
            <w:tcBorders>
              <w:top w:val="nil"/>
              <w:left w:val="single" w:sz="8" w:space="0" w:color="auto"/>
              <w:bottom w:val="nil"/>
              <w:right w:val="single" w:sz="4" w:space="0" w:color="auto"/>
            </w:tcBorders>
            <w:shd w:val="clear" w:color="000000" w:fill="F2F2F2"/>
            <w:hideMark/>
          </w:tcPr>
          <w:p w14:paraId="499E7DA3" w14:textId="77777777" w:rsidR="007305BC" w:rsidRPr="00805EAB" w:rsidRDefault="007305BC" w:rsidP="001115A0">
            <w:pPr>
              <w:spacing w:line="240" w:lineRule="auto"/>
              <w:rPr>
                <w:rFonts w:ascii="Calibri" w:hAnsi="Calibri" w:cs="Calibri"/>
                <w:color w:val="000000"/>
                <w:szCs w:val="22"/>
              </w:rPr>
            </w:pPr>
          </w:p>
        </w:tc>
        <w:tc>
          <w:tcPr>
            <w:tcW w:w="2760" w:type="dxa"/>
            <w:tcBorders>
              <w:top w:val="nil"/>
              <w:left w:val="nil"/>
              <w:bottom w:val="nil"/>
              <w:right w:val="single" w:sz="8" w:space="0" w:color="auto"/>
            </w:tcBorders>
            <w:shd w:val="clear" w:color="000000" w:fill="F2F2F2"/>
            <w:hideMark/>
          </w:tcPr>
          <w:p w14:paraId="6046BFB6" w14:textId="77777777" w:rsidR="007305BC" w:rsidRPr="00805EAB" w:rsidRDefault="007305BC" w:rsidP="001115A0">
            <w:pPr>
              <w:spacing w:line="240" w:lineRule="auto"/>
              <w:rPr>
                <w:rFonts w:ascii="Times New Roman" w:hAnsi="Times New Roman"/>
                <w:sz w:val="20"/>
                <w:szCs w:val="20"/>
              </w:rPr>
            </w:pPr>
          </w:p>
        </w:tc>
        <w:tc>
          <w:tcPr>
            <w:tcW w:w="580" w:type="dxa"/>
            <w:tcBorders>
              <w:top w:val="single" w:sz="4" w:space="0" w:color="auto"/>
              <w:left w:val="single" w:sz="8" w:space="0" w:color="auto"/>
              <w:bottom w:val="nil"/>
              <w:right w:val="single" w:sz="4" w:space="0" w:color="auto"/>
            </w:tcBorders>
            <w:shd w:val="clear" w:color="000000" w:fill="F2F2F2"/>
            <w:hideMark/>
          </w:tcPr>
          <w:p w14:paraId="3DB37AF8" w14:textId="77777777" w:rsidR="007305BC"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C4</w:t>
            </w:r>
          </w:p>
          <w:p w14:paraId="077CE8C6" w14:textId="77777777" w:rsidR="000D7C73" w:rsidRDefault="000D7C73" w:rsidP="001115A0">
            <w:pPr>
              <w:spacing w:line="240" w:lineRule="auto"/>
              <w:rPr>
                <w:rFonts w:ascii="Calibri" w:hAnsi="Calibri" w:cs="Calibri"/>
                <w:b/>
                <w:bCs/>
                <w:color w:val="000000"/>
                <w:szCs w:val="22"/>
              </w:rPr>
            </w:pPr>
          </w:p>
          <w:p w14:paraId="15359FBB" w14:textId="62E9F690" w:rsidR="008A5118" w:rsidRPr="00805EAB" w:rsidRDefault="008A5118" w:rsidP="001115A0">
            <w:pPr>
              <w:spacing w:line="240" w:lineRule="auto"/>
              <w:rPr>
                <w:rFonts w:ascii="Calibri" w:hAnsi="Calibri" w:cs="Calibri"/>
                <w:b/>
                <w:bCs/>
                <w:color w:val="000000"/>
                <w:szCs w:val="22"/>
              </w:rPr>
            </w:pPr>
            <w:r>
              <w:rPr>
                <w:rFonts w:ascii="Calibri" w:hAnsi="Calibri" w:cs="Calibri"/>
                <w:b/>
                <w:bCs/>
                <w:color w:val="000000"/>
                <w:szCs w:val="22"/>
              </w:rPr>
              <w:t>C5</w:t>
            </w:r>
          </w:p>
        </w:tc>
        <w:tc>
          <w:tcPr>
            <w:tcW w:w="4740" w:type="dxa"/>
            <w:tcBorders>
              <w:top w:val="single" w:sz="4" w:space="0" w:color="auto"/>
              <w:left w:val="single" w:sz="4" w:space="0" w:color="auto"/>
              <w:bottom w:val="nil"/>
              <w:right w:val="single" w:sz="8" w:space="0" w:color="auto"/>
            </w:tcBorders>
            <w:shd w:val="clear" w:color="000000" w:fill="F2F2F2"/>
            <w:hideMark/>
          </w:tcPr>
          <w:p w14:paraId="3D76921E" w14:textId="1861AC1C" w:rsidR="007305BC" w:rsidRDefault="007305BC" w:rsidP="001115A0">
            <w:pPr>
              <w:spacing w:line="240" w:lineRule="auto"/>
              <w:rPr>
                <w:rFonts w:ascii="Calibri" w:hAnsi="Calibri" w:cs="Calibri"/>
                <w:color w:val="000000"/>
                <w:szCs w:val="22"/>
              </w:rPr>
            </w:pPr>
            <w:r w:rsidRPr="00805EAB">
              <w:rPr>
                <w:rFonts w:ascii="Calibri" w:hAnsi="Calibri" w:cs="Calibri"/>
                <w:color w:val="000000"/>
                <w:szCs w:val="22"/>
              </w:rPr>
              <w:t>Tekniske referansedokumenter</w:t>
            </w:r>
            <w:r w:rsidR="000D7C73">
              <w:rPr>
                <w:rFonts w:ascii="Calibri" w:hAnsi="Calibri" w:cs="Calibri"/>
                <w:color w:val="000000"/>
                <w:szCs w:val="22"/>
              </w:rPr>
              <w:t xml:space="preserve"> og anbudsdokumentasjon</w:t>
            </w:r>
          </w:p>
          <w:p w14:paraId="453D9104" w14:textId="40B2C0B8" w:rsidR="008A5118" w:rsidRPr="00805EAB" w:rsidRDefault="008A5118" w:rsidP="001115A0">
            <w:pPr>
              <w:spacing w:line="240" w:lineRule="auto"/>
              <w:rPr>
                <w:rFonts w:ascii="Calibri" w:hAnsi="Calibri" w:cs="Calibri"/>
                <w:color w:val="000000"/>
                <w:szCs w:val="22"/>
              </w:rPr>
            </w:pPr>
            <w:r>
              <w:t>Entreprenørens risiko og rett til endringer</w:t>
            </w:r>
          </w:p>
        </w:tc>
      </w:tr>
      <w:tr w:rsidR="00262DE3" w:rsidRPr="00805EAB" w14:paraId="580752DD" w14:textId="77777777" w:rsidTr="001115A0">
        <w:trPr>
          <w:trHeight w:val="315"/>
        </w:trPr>
        <w:tc>
          <w:tcPr>
            <w:tcW w:w="740" w:type="dxa"/>
            <w:tcBorders>
              <w:top w:val="single" w:sz="8" w:space="0" w:color="auto"/>
              <w:left w:val="single" w:sz="8" w:space="0" w:color="auto"/>
              <w:bottom w:val="nil"/>
              <w:right w:val="single" w:sz="4" w:space="0" w:color="auto"/>
            </w:tcBorders>
            <w:shd w:val="clear" w:color="000000" w:fill="F2F2F2"/>
            <w:hideMark/>
          </w:tcPr>
          <w:p w14:paraId="6CEF803F"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D</w:t>
            </w:r>
          </w:p>
        </w:tc>
        <w:tc>
          <w:tcPr>
            <w:tcW w:w="2760" w:type="dxa"/>
            <w:tcBorders>
              <w:top w:val="single" w:sz="8" w:space="0" w:color="auto"/>
              <w:left w:val="nil"/>
              <w:bottom w:val="nil"/>
              <w:right w:val="single" w:sz="8" w:space="0" w:color="auto"/>
            </w:tcBorders>
            <w:shd w:val="clear" w:color="000000" w:fill="F2F2F2"/>
            <w:hideMark/>
          </w:tcPr>
          <w:p w14:paraId="3B17D96A"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Krav til byggeprosessen</w:t>
            </w:r>
          </w:p>
        </w:tc>
        <w:tc>
          <w:tcPr>
            <w:tcW w:w="580" w:type="dxa"/>
            <w:tcBorders>
              <w:top w:val="single" w:sz="8" w:space="0" w:color="auto"/>
              <w:left w:val="single" w:sz="8" w:space="0" w:color="auto"/>
              <w:bottom w:val="nil"/>
              <w:right w:val="single" w:sz="4" w:space="0" w:color="auto"/>
            </w:tcBorders>
            <w:shd w:val="clear" w:color="000000" w:fill="F2F2F2"/>
            <w:hideMark/>
          </w:tcPr>
          <w:p w14:paraId="1CFC79F9"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D1</w:t>
            </w:r>
          </w:p>
        </w:tc>
        <w:tc>
          <w:tcPr>
            <w:tcW w:w="4740" w:type="dxa"/>
            <w:tcBorders>
              <w:top w:val="single" w:sz="8" w:space="0" w:color="auto"/>
              <w:left w:val="nil"/>
              <w:bottom w:val="single" w:sz="4" w:space="0" w:color="auto"/>
              <w:right w:val="single" w:sz="8" w:space="0" w:color="auto"/>
            </w:tcBorders>
            <w:shd w:val="clear" w:color="000000" w:fill="F2F2F2"/>
            <w:hideMark/>
          </w:tcPr>
          <w:p w14:paraId="1CDFFD5B" w14:textId="77777777" w:rsidR="007305BC" w:rsidRPr="00805EAB" w:rsidRDefault="007305BC" w:rsidP="001115A0">
            <w:pPr>
              <w:spacing w:line="240" w:lineRule="auto"/>
              <w:rPr>
                <w:rFonts w:ascii="Calibri" w:hAnsi="Calibri" w:cs="Calibri"/>
                <w:color w:val="000000"/>
                <w:szCs w:val="22"/>
              </w:rPr>
            </w:pPr>
            <w:r w:rsidRPr="00805EAB">
              <w:rPr>
                <w:rFonts w:ascii="Calibri" w:hAnsi="Calibri" w:cs="Calibri"/>
                <w:color w:val="000000"/>
                <w:szCs w:val="22"/>
              </w:rPr>
              <w:t>Administrative rutiner</w:t>
            </w:r>
          </w:p>
        </w:tc>
      </w:tr>
      <w:tr w:rsidR="00262DE3" w:rsidRPr="00805EAB" w14:paraId="1DE7D0B3" w14:textId="77777777" w:rsidTr="001115A0">
        <w:trPr>
          <w:trHeight w:val="315"/>
        </w:trPr>
        <w:tc>
          <w:tcPr>
            <w:tcW w:w="740" w:type="dxa"/>
            <w:tcBorders>
              <w:top w:val="nil"/>
              <w:left w:val="single" w:sz="8" w:space="0" w:color="auto"/>
              <w:bottom w:val="nil"/>
              <w:right w:val="single" w:sz="4" w:space="0" w:color="auto"/>
            </w:tcBorders>
            <w:shd w:val="clear" w:color="000000" w:fill="F2F2F2"/>
            <w:hideMark/>
          </w:tcPr>
          <w:p w14:paraId="2C02DB14" w14:textId="77777777" w:rsidR="007305BC" w:rsidRPr="00805EAB" w:rsidRDefault="007305BC" w:rsidP="001115A0">
            <w:pPr>
              <w:spacing w:line="240" w:lineRule="auto"/>
              <w:rPr>
                <w:rFonts w:ascii="Calibri" w:hAnsi="Calibri" w:cs="Calibri"/>
                <w:color w:val="000000"/>
                <w:szCs w:val="22"/>
              </w:rPr>
            </w:pPr>
          </w:p>
        </w:tc>
        <w:tc>
          <w:tcPr>
            <w:tcW w:w="2760" w:type="dxa"/>
            <w:tcBorders>
              <w:top w:val="nil"/>
              <w:left w:val="nil"/>
              <w:bottom w:val="nil"/>
              <w:right w:val="single" w:sz="8" w:space="0" w:color="auto"/>
            </w:tcBorders>
            <w:shd w:val="clear" w:color="000000" w:fill="F2F2F2"/>
            <w:hideMark/>
          </w:tcPr>
          <w:p w14:paraId="049B4C3C" w14:textId="77777777" w:rsidR="007305BC" w:rsidRPr="00805EAB" w:rsidRDefault="007305BC" w:rsidP="001115A0">
            <w:pPr>
              <w:spacing w:line="240" w:lineRule="auto"/>
              <w:rPr>
                <w:rFonts w:ascii="Times New Roman" w:hAnsi="Times New Roman"/>
                <w:sz w:val="20"/>
                <w:szCs w:val="20"/>
              </w:rPr>
            </w:pPr>
          </w:p>
        </w:tc>
        <w:tc>
          <w:tcPr>
            <w:tcW w:w="580" w:type="dxa"/>
            <w:tcBorders>
              <w:top w:val="single" w:sz="4" w:space="0" w:color="auto"/>
              <w:left w:val="single" w:sz="8" w:space="0" w:color="auto"/>
              <w:bottom w:val="nil"/>
              <w:right w:val="single" w:sz="4" w:space="0" w:color="auto"/>
            </w:tcBorders>
            <w:shd w:val="clear" w:color="000000" w:fill="F2F2F2"/>
            <w:hideMark/>
          </w:tcPr>
          <w:p w14:paraId="54C85597"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D2</w:t>
            </w:r>
          </w:p>
        </w:tc>
        <w:tc>
          <w:tcPr>
            <w:tcW w:w="4740" w:type="dxa"/>
            <w:tcBorders>
              <w:top w:val="single" w:sz="4" w:space="0" w:color="auto"/>
              <w:left w:val="nil"/>
              <w:bottom w:val="single" w:sz="4" w:space="0" w:color="auto"/>
              <w:right w:val="single" w:sz="8" w:space="0" w:color="auto"/>
            </w:tcBorders>
            <w:shd w:val="clear" w:color="000000" w:fill="F2F2F2"/>
            <w:hideMark/>
          </w:tcPr>
          <w:p w14:paraId="248859C0" w14:textId="77777777" w:rsidR="007305BC" w:rsidRPr="00805EAB" w:rsidRDefault="007305BC" w:rsidP="001115A0">
            <w:pPr>
              <w:spacing w:line="240" w:lineRule="auto"/>
              <w:rPr>
                <w:rFonts w:ascii="Calibri" w:hAnsi="Calibri" w:cs="Calibri"/>
                <w:color w:val="000000"/>
                <w:szCs w:val="22"/>
              </w:rPr>
            </w:pPr>
            <w:r w:rsidRPr="00805EAB">
              <w:rPr>
                <w:rFonts w:ascii="Calibri" w:hAnsi="Calibri" w:cs="Calibri"/>
                <w:color w:val="000000"/>
                <w:szCs w:val="22"/>
              </w:rPr>
              <w:t>Kvalitetssikring</w:t>
            </w:r>
          </w:p>
        </w:tc>
      </w:tr>
      <w:tr w:rsidR="00262DE3" w:rsidRPr="00805EAB" w14:paraId="0303189E" w14:textId="77777777" w:rsidTr="001115A0">
        <w:trPr>
          <w:trHeight w:val="315"/>
        </w:trPr>
        <w:tc>
          <w:tcPr>
            <w:tcW w:w="740" w:type="dxa"/>
            <w:tcBorders>
              <w:top w:val="nil"/>
              <w:left w:val="single" w:sz="8" w:space="0" w:color="auto"/>
              <w:bottom w:val="nil"/>
              <w:right w:val="single" w:sz="4" w:space="0" w:color="auto"/>
            </w:tcBorders>
            <w:shd w:val="clear" w:color="000000" w:fill="F2F2F2"/>
            <w:hideMark/>
          </w:tcPr>
          <w:p w14:paraId="613E3479" w14:textId="77777777" w:rsidR="007305BC" w:rsidRPr="00805EAB" w:rsidRDefault="007305BC" w:rsidP="001115A0">
            <w:pPr>
              <w:spacing w:line="240" w:lineRule="auto"/>
              <w:rPr>
                <w:rFonts w:ascii="Calibri" w:hAnsi="Calibri" w:cs="Calibri"/>
                <w:color w:val="000000"/>
                <w:szCs w:val="22"/>
              </w:rPr>
            </w:pPr>
          </w:p>
        </w:tc>
        <w:tc>
          <w:tcPr>
            <w:tcW w:w="2760" w:type="dxa"/>
            <w:tcBorders>
              <w:top w:val="nil"/>
              <w:left w:val="nil"/>
              <w:bottom w:val="nil"/>
              <w:right w:val="single" w:sz="8" w:space="0" w:color="auto"/>
            </w:tcBorders>
            <w:shd w:val="clear" w:color="000000" w:fill="F2F2F2"/>
            <w:hideMark/>
          </w:tcPr>
          <w:p w14:paraId="2A6FF0CE" w14:textId="77777777" w:rsidR="007305BC" w:rsidRPr="00805EAB" w:rsidRDefault="007305BC" w:rsidP="001115A0">
            <w:pPr>
              <w:spacing w:line="240" w:lineRule="auto"/>
              <w:rPr>
                <w:rFonts w:ascii="Times New Roman" w:hAnsi="Times New Roman"/>
                <w:sz w:val="20"/>
                <w:szCs w:val="20"/>
              </w:rPr>
            </w:pPr>
          </w:p>
        </w:tc>
        <w:tc>
          <w:tcPr>
            <w:tcW w:w="580" w:type="dxa"/>
            <w:tcBorders>
              <w:top w:val="single" w:sz="4" w:space="0" w:color="auto"/>
              <w:left w:val="single" w:sz="8" w:space="0" w:color="auto"/>
              <w:bottom w:val="nil"/>
              <w:right w:val="single" w:sz="4" w:space="0" w:color="auto"/>
            </w:tcBorders>
            <w:shd w:val="clear" w:color="000000" w:fill="F2F2F2"/>
            <w:hideMark/>
          </w:tcPr>
          <w:p w14:paraId="2375E96D"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D3</w:t>
            </w:r>
          </w:p>
        </w:tc>
        <w:tc>
          <w:tcPr>
            <w:tcW w:w="4740" w:type="dxa"/>
            <w:tcBorders>
              <w:top w:val="single" w:sz="4" w:space="0" w:color="auto"/>
              <w:left w:val="nil"/>
              <w:bottom w:val="single" w:sz="4" w:space="0" w:color="auto"/>
              <w:right w:val="single" w:sz="8" w:space="0" w:color="auto"/>
            </w:tcBorders>
            <w:shd w:val="clear" w:color="000000" w:fill="F2F2F2"/>
            <w:hideMark/>
          </w:tcPr>
          <w:p w14:paraId="7D88C539" w14:textId="77777777" w:rsidR="007305BC" w:rsidRPr="00805EAB" w:rsidRDefault="007305BC" w:rsidP="001115A0">
            <w:pPr>
              <w:spacing w:line="240" w:lineRule="auto"/>
              <w:rPr>
                <w:rFonts w:ascii="Calibri" w:hAnsi="Calibri" w:cs="Calibri"/>
                <w:color w:val="000000"/>
                <w:szCs w:val="22"/>
              </w:rPr>
            </w:pPr>
            <w:r w:rsidRPr="00805EAB">
              <w:rPr>
                <w:rFonts w:ascii="Calibri" w:hAnsi="Calibri" w:cs="Calibri"/>
                <w:color w:val="000000"/>
                <w:szCs w:val="22"/>
              </w:rPr>
              <w:t>Sikkerhet, helse og arbeidsmiljø (SHA)</w:t>
            </w:r>
          </w:p>
        </w:tc>
      </w:tr>
      <w:tr w:rsidR="00262DE3" w:rsidRPr="00805EAB" w14:paraId="64983BA1" w14:textId="77777777" w:rsidTr="001115A0">
        <w:trPr>
          <w:trHeight w:val="330"/>
        </w:trPr>
        <w:tc>
          <w:tcPr>
            <w:tcW w:w="740" w:type="dxa"/>
            <w:tcBorders>
              <w:top w:val="nil"/>
              <w:left w:val="single" w:sz="8" w:space="0" w:color="auto"/>
              <w:bottom w:val="nil"/>
              <w:right w:val="single" w:sz="4" w:space="0" w:color="auto"/>
            </w:tcBorders>
            <w:shd w:val="clear" w:color="000000" w:fill="F2F2F2"/>
            <w:hideMark/>
          </w:tcPr>
          <w:p w14:paraId="28D41115" w14:textId="77777777" w:rsidR="007305BC" w:rsidRPr="00805EAB" w:rsidRDefault="007305BC" w:rsidP="001115A0">
            <w:pPr>
              <w:spacing w:line="240" w:lineRule="auto"/>
              <w:rPr>
                <w:rFonts w:ascii="Calibri" w:hAnsi="Calibri" w:cs="Calibri"/>
                <w:color w:val="000000"/>
                <w:szCs w:val="22"/>
              </w:rPr>
            </w:pPr>
          </w:p>
        </w:tc>
        <w:tc>
          <w:tcPr>
            <w:tcW w:w="2760" w:type="dxa"/>
            <w:tcBorders>
              <w:top w:val="nil"/>
              <w:left w:val="nil"/>
              <w:bottom w:val="nil"/>
              <w:right w:val="single" w:sz="8" w:space="0" w:color="auto"/>
            </w:tcBorders>
            <w:shd w:val="clear" w:color="000000" w:fill="F2F2F2"/>
            <w:hideMark/>
          </w:tcPr>
          <w:p w14:paraId="6AA0287F" w14:textId="77777777" w:rsidR="007305BC" w:rsidRPr="00805EAB" w:rsidRDefault="007305BC" w:rsidP="001115A0">
            <w:pPr>
              <w:spacing w:line="240" w:lineRule="auto"/>
              <w:rPr>
                <w:rFonts w:ascii="Times New Roman" w:hAnsi="Times New Roman"/>
                <w:sz w:val="20"/>
                <w:szCs w:val="20"/>
              </w:rPr>
            </w:pPr>
          </w:p>
        </w:tc>
        <w:tc>
          <w:tcPr>
            <w:tcW w:w="580" w:type="dxa"/>
            <w:tcBorders>
              <w:top w:val="single" w:sz="4" w:space="0" w:color="auto"/>
              <w:left w:val="single" w:sz="8" w:space="0" w:color="auto"/>
              <w:bottom w:val="single" w:sz="4" w:space="0" w:color="auto"/>
              <w:right w:val="single" w:sz="4" w:space="0" w:color="auto"/>
            </w:tcBorders>
            <w:shd w:val="clear" w:color="000000" w:fill="F2F2F2"/>
            <w:hideMark/>
          </w:tcPr>
          <w:p w14:paraId="1D3E8720"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D4</w:t>
            </w:r>
          </w:p>
        </w:tc>
        <w:tc>
          <w:tcPr>
            <w:tcW w:w="4740" w:type="dxa"/>
            <w:tcBorders>
              <w:top w:val="single" w:sz="4" w:space="0" w:color="auto"/>
              <w:left w:val="nil"/>
              <w:bottom w:val="single" w:sz="4" w:space="0" w:color="auto"/>
              <w:right w:val="single" w:sz="8" w:space="0" w:color="auto"/>
            </w:tcBorders>
            <w:shd w:val="clear" w:color="000000" w:fill="F2F2F2"/>
            <w:hideMark/>
          </w:tcPr>
          <w:p w14:paraId="02D29B30" w14:textId="77777777" w:rsidR="007305BC" w:rsidRPr="00805EAB" w:rsidRDefault="007305BC" w:rsidP="001115A0">
            <w:pPr>
              <w:spacing w:line="240" w:lineRule="auto"/>
              <w:rPr>
                <w:rFonts w:ascii="Calibri" w:hAnsi="Calibri" w:cs="Calibri"/>
                <w:color w:val="000000"/>
                <w:szCs w:val="22"/>
              </w:rPr>
            </w:pPr>
            <w:r w:rsidRPr="00805EAB">
              <w:rPr>
                <w:rFonts w:ascii="Calibri" w:hAnsi="Calibri" w:cs="Calibri"/>
                <w:color w:val="000000"/>
                <w:szCs w:val="22"/>
              </w:rPr>
              <w:t>Øvrige krav til byggeprosessen</w:t>
            </w:r>
          </w:p>
        </w:tc>
      </w:tr>
      <w:tr w:rsidR="00262DE3" w:rsidRPr="00805EAB" w14:paraId="0D18F641" w14:textId="77777777" w:rsidTr="001115A0">
        <w:trPr>
          <w:trHeight w:val="315"/>
        </w:trPr>
        <w:tc>
          <w:tcPr>
            <w:tcW w:w="740" w:type="dxa"/>
            <w:tcBorders>
              <w:top w:val="single" w:sz="8" w:space="0" w:color="auto"/>
              <w:left w:val="single" w:sz="8" w:space="0" w:color="auto"/>
              <w:bottom w:val="nil"/>
              <w:right w:val="nil"/>
            </w:tcBorders>
            <w:shd w:val="clear" w:color="000000" w:fill="F2F2F2"/>
            <w:hideMark/>
          </w:tcPr>
          <w:p w14:paraId="3F347C5D"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E</w:t>
            </w:r>
          </w:p>
        </w:tc>
        <w:tc>
          <w:tcPr>
            <w:tcW w:w="2760" w:type="dxa"/>
            <w:tcBorders>
              <w:top w:val="single" w:sz="8" w:space="0" w:color="auto"/>
              <w:left w:val="single" w:sz="4" w:space="0" w:color="auto"/>
              <w:bottom w:val="nil"/>
              <w:right w:val="single" w:sz="8" w:space="0" w:color="auto"/>
            </w:tcBorders>
            <w:shd w:val="clear" w:color="000000" w:fill="F2F2F2"/>
            <w:hideMark/>
          </w:tcPr>
          <w:p w14:paraId="5B93C357"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Frister og dagmulkter</w:t>
            </w:r>
          </w:p>
        </w:tc>
        <w:tc>
          <w:tcPr>
            <w:tcW w:w="580" w:type="dxa"/>
            <w:tcBorders>
              <w:top w:val="single" w:sz="8" w:space="0" w:color="auto"/>
              <w:left w:val="nil"/>
              <w:bottom w:val="single" w:sz="4" w:space="0" w:color="auto"/>
              <w:right w:val="single" w:sz="4" w:space="0" w:color="auto"/>
            </w:tcBorders>
            <w:shd w:val="clear" w:color="000000" w:fill="F2F2F2"/>
            <w:hideMark/>
          </w:tcPr>
          <w:p w14:paraId="4EB9CC5A"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E1</w:t>
            </w:r>
          </w:p>
        </w:tc>
        <w:tc>
          <w:tcPr>
            <w:tcW w:w="4740" w:type="dxa"/>
            <w:tcBorders>
              <w:top w:val="single" w:sz="8" w:space="0" w:color="auto"/>
              <w:left w:val="single" w:sz="4" w:space="0" w:color="auto"/>
              <w:bottom w:val="single" w:sz="4" w:space="0" w:color="auto"/>
              <w:right w:val="single" w:sz="8" w:space="0" w:color="auto"/>
            </w:tcBorders>
            <w:shd w:val="clear" w:color="000000" w:fill="F2F2F2"/>
            <w:hideMark/>
          </w:tcPr>
          <w:p w14:paraId="48E17A2D" w14:textId="77777777" w:rsidR="007305BC" w:rsidRPr="00805EAB" w:rsidRDefault="007305BC" w:rsidP="001115A0">
            <w:pPr>
              <w:spacing w:line="240" w:lineRule="auto"/>
              <w:rPr>
                <w:rFonts w:ascii="Calibri" w:hAnsi="Calibri" w:cs="Calibri"/>
                <w:color w:val="000000"/>
                <w:szCs w:val="22"/>
              </w:rPr>
            </w:pPr>
            <w:r w:rsidRPr="00805EAB">
              <w:rPr>
                <w:rFonts w:ascii="Calibri" w:hAnsi="Calibri" w:cs="Calibri"/>
                <w:color w:val="000000"/>
                <w:szCs w:val="22"/>
              </w:rPr>
              <w:t>Frister</w:t>
            </w:r>
          </w:p>
        </w:tc>
      </w:tr>
      <w:tr w:rsidR="00262DE3" w:rsidRPr="00805EAB" w14:paraId="2E581761" w14:textId="77777777" w:rsidTr="001115A0">
        <w:trPr>
          <w:trHeight w:val="315"/>
        </w:trPr>
        <w:tc>
          <w:tcPr>
            <w:tcW w:w="740" w:type="dxa"/>
            <w:tcBorders>
              <w:top w:val="nil"/>
              <w:left w:val="single" w:sz="8" w:space="0" w:color="auto"/>
              <w:bottom w:val="nil"/>
              <w:right w:val="nil"/>
            </w:tcBorders>
            <w:shd w:val="clear" w:color="000000" w:fill="F2F2F2"/>
            <w:hideMark/>
          </w:tcPr>
          <w:p w14:paraId="11ABD04B" w14:textId="77777777" w:rsidR="007305BC" w:rsidRPr="00805EAB" w:rsidRDefault="007305BC" w:rsidP="001115A0">
            <w:pPr>
              <w:spacing w:line="240" w:lineRule="auto"/>
              <w:rPr>
                <w:rFonts w:ascii="Calibri" w:hAnsi="Calibri" w:cs="Calibri"/>
                <w:color w:val="000000"/>
                <w:szCs w:val="22"/>
              </w:rPr>
            </w:pPr>
          </w:p>
        </w:tc>
        <w:tc>
          <w:tcPr>
            <w:tcW w:w="2760" w:type="dxa"/>
            <w:tcBorders>
              <w:top w:val="nil"/>
              <w:left w:val="single" w:sz="4" w:space="0" w:color="auto"/>
              <w:bottom w:val="nil"/>
              <w:right w:val="single" w:sz="8" w:space="0" w:color="auto"/>
            </w:tcBorders>
            <w:shd w:val="clear" w:color="000000" w:fill="F2F2F2"/>
            <w:hideMark/>
          </w:tcPr>
          <w:p w14:paraId="076274F6" w14:textId="77777777" w:rsidR="007305BC" w:rsidRPr="00805EAB" w:rsidRDefault="007305BC" w:rsidP="001115A0">
            <w:pPr>
              <w:spacing w:line="240" w:lineRule="auto"/>
              <w:rPr>
                <w:rFonts w:ascii="Times New Roman" w:hAnsi="Times New Roman"/>
                <w:sz w:val="20"/>
                <w:szCs w:val="20"/>
              </w:rPr>
            </w:pPr>
          </w:p>
        </w:tc>
        <w:tc>
          <w:tcPr>
            <w:tcW w:w="580" w:type="dxa"/>
            <w:tcBorders>
              <w:top w:val="single" w:sz="4" w:space="0" w:color="auto"/>
              <w:left w:val="single" w:sz="8" w:space="0" w:color="auto"/>
              <w:bottom w:val="single" w:sz="4" w:space="0" w:color="auto"/>
              <w:right w:val="single" w:sz="4" w:space="0" w:color="auto"/>
            </w:tcBorders>
            <w:shd w:val="clear" w:color="000000" w:fill="F2F2F2"/>
            <w:hideMark/>
          </w:tcPr>
          <w:p w14:paraId="672DBF2E"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E2</w:t>
            </w:r>
          </w:p>
        </w:tc>
        <w:tc>
          <w:tcPr>
            <w:tcW w:w="4740" w:type="dxa"/>
            <w:tcBorders>
              <w:top w:val="single" w:sz="4" w:space="0" w:color="auto"/>
              <w:left w:val="single" w:sz="4" w:space="0" w:color="auto"/>
              <w:bottom w:val="single" w:sz="4" w:space="0" w:color="auto"/>
              <w:right w:val="single" w:sz="8" w:space="0" w:color="auto"/>
            </w:tcBorders>
            <w:shd w:val="clear" w:color="000000" w:fill="F2F2F2"/>
            <w:hideMark/>
          </w:tcPr>
          <w:p w14:paraId="610C424B" w14:textId="77777777" w:rsidR="007305BC" w:rsidRPr="00805EAB" w:rsidRDefault="007305BC" w:rsidP="001115A0">
            <w:pPr>
              <w:spacing w:line="240" w:lineRule="auto"/>
              <w:rPr>
                <w:rFonts w:ascii="Calibri" w:hAnsi="Calibri" w:cs="Calibri"/>
                <w:color w:val="000000"/>
                <w:szCs w:val="22"/>
              </w:rPr>
            </w:pPr>
            <w:r w:rsidRPr="00805EAB">
              <w:rPr>
                <w:rFonts w:ascii="Calibri" w:hAnsi="Calibri" w:cs="Calibri"/>
                <w:color w:val="000000"/>
                <w:szCs w:val="22"/>
              </w:rPr>
              <w:t>Dagmulkter</w:t>
            </w:r>
          </w:p>
        </w:tc>
      </w:tr>
      <w:tr w:rsidR="00262DE3" w:rsidRPr="00805EAB" w14:paraId="65F1E283" w14:textId="77777777" w:rsidTr="001115A0">
        <w:trPr>
          <w:trHeight w:val="330"/>
        </w:trPr>
        <w:tc>
          <w:tcPr>
            <w:tcW w:w="740" w:type="dxa"/>
            <w:tcBorders>
              <w:top w:val="nil"/>
              <w:left w:val="single" w:sz="8" w:space="0" w:color="auto"/>
              <w:bottom w:val="nil"/>
              <w:right w:val="nil"/>
            </w:tcBorders>
            <w:shd w:val="clear" w:color="000000" w:fill="F2F2F2"/>
            <w:hideMark/>
          </w:tcPr>
          <w:p w14:paraId="0485BFCE" w14:textId="77777777" w:rsidR="007305BC" w:rsidRPr="00805EAB" w:rsidRDefault="007305BC" w:rsidP="001115A0">
            <w:pPr>
              <w:spacing w:line="240" w:lineRule="auto"/>
              <w:rPr>
                <w:rFonts w:ascii="Calibri" w:hAnsi="Calibri" w:cs="Calibri"/>
                <w:color w:val="000000"/>
                <w:szCs w:val="22"/>
              </w:rPr>
            </w:pPr>
          </w:p>
        </w:tc>
        <w:tc>
          <w:tcPr>
            <w:tcW w:w="2760" w:type="dxa"/>
            <w:tcBorders>
              <w:top w:val="nil"/>
              <w:left w:val="single" w:sz="4" w:space="0" w:color="auto"/>
              <w:bottom w:val="nil"/>
              <w:right w:val="single" w:sz="8" w:space="0" w:color="auto"/>
            </w:tcBorders>
            <w:shd w:val="clear" w:color="000000" w:fill="F2F2F2"/>
            <w:hideMark/>
          </w:tcPr>
          <w:p w14:paraId="1A1BF3F7" w14:textId="77777777" w:rsidR="007305BC" w:rsidRPr="00805EAB" w:rsidRDefault="007305BC" w:rsidP="001115A0">
            <w:pPr>
              <w:spacing w:line="240" w:lineRule="auto"/>
              <w:rPr>
                <w:rFonts w:ascii="Times New Roman" w:hAnsi="Times New Roman"/>
                <w:sz w:val="20"/>
                <w:szCs w:val="20"/>
              </w:rPr>
            </w:pPr>
          </w:p>
        </w:tc>
        <w:tc>
          <w:tcPr>
            <w:tcW w:w="580" w:type="dxa"/>
            <w:tcBorders>
              <w:top w:val="nil"/>
              <w:left w:val="nil"/>
              <w:bottom w:val="nil"/>
              <w:right w:val="single" w:sz="4" w:space="0" w:color="auto"/>
            </w:tcBorders>
            <w:shd w:val="clear" w:color="000000" w:fill="F2F2F2"/>
            <w:hideMark/>
          </w:tcPr>
          <w:p w14:paraId="3D6B1210"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E3</w:t>
            </w:r>
          </w:p>
        </w:tc>
        <w:tc>
          <w:tcPr>
            <w:tcW w:w="4740" w:type="dxa"/>
            <w:tcBorders>
              <w:top w:val="nil"/>
              <w:left w:val="single" w:sz="4" w:space="0" w:color="auto"/>
              <w:bottom w:val="nil"/>
              <w:right w:val="single" w:sz="8" w:space="0" w:color="auto"/>
            </w:tcBorders>
            <w:shd w:val="clear" w:color="000000" w:fill="F2F2F2"/>
            <w:hideMark/>
          </w:tcPr>
          <w:p w14:paraId="4FA0C6A7" w14:textId="64230B20" w:rsidR="007305BC" w:rsidRPr="00805EAB" w:rsidRDefault="00487208" w:rsidP="001115A0">
            <w:pPr>
              <w:spacing w:line="240" w:lineRule="auto"/>
              <w:rPr>
                <w:rFonts w:ascii="Calibri" w:hAnsi="Calibri" w:cs="Calibri"/>
                <w:color w:val="000000"/>
                <w:szCs w:val="22"/>
              </w:rPr>
            </w:pPr>
            <w:r>
              <w:rPr>
                <w:rFonts w:ascii="Calibri" w:hAnsi="Calibri" w:cs="Calibri"/>
                <w:color w:val="000000"/>
                <w:szCs w:val="22"/>
              </w:rPr>
              <w:t>Fremdriftsplanlegging</w:t>
            </w:r>
          </w:p>
        </w:tc>
      </w:tr>
      <w:tr w:rsidR="00262DE3" w:rsidRPr="00805EAB" w14:paraId="32E36387" w14:textId="77777777" w:rsidTr="00616A0C">
        <w:trPr>
          <w:trHeight w:val="315"/>
        </w:trPr>
        <w:tc>
          <w:tcPr>
            <w:tcW w:w="740" w:type="dxa"/>
            <w:vMerge w:val="restart"/>
            <w:tcBorders>
              <w:top w:val="single" w:sz="4" w:space="0" w:color="auto"/>
              <w:left w:val="single" w:sz="8" w:space="0" w:color="auto"/>
              <w:bottom w:val="nil"/>
              <w:right w:val="single" w:sz="4" w:space="0" w:color="auto"/>
            </w:tcBorders>
            <w:shd w:val="clear" w:color="000000" w:fill="F2F2F2"/>
            <w:hideMark/>
          </w:tcPr>
          <w:p w14:paraId="0B8BA05F"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F</w:t>
            </w:r>
          </w:p>
        </w:tc>
        <w:tc>
          <w:tcPr>
            <w:tcW w:w="2760" w:type="dxa"/>
            <w:vMerge w:val="restart"/>
            <w:tcBorders>
              <w:top w:val="single" w:sz="4" w:space="0" w:color="auto"/>
              <w:left w:val="single" w:sz="4" w:space="0" w:color="auto"/>
              <w:bottom w:val="nil"/>
              <w:right w:val="single" w:sz="4" w:space="0" w:color="auto"/>
            </w:tcBorders>
            <w:shd w:val="clear" w:color="000000" w:fill="F2F2F2"/>
            <w:hideMark/>
          </w:tcPr>
          <w:p w14:paraId="06941BC1"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Vederlaget</w:t>
            </w:r>
          </w:p>
        </w:tc>
        <w:tc>
          <w:tcPr>
            <w:tcW w:w="580" w:type="dxa"/>
            <w:tcBorders>
              <w:top w:val="single" w:sz="4" w:space="0" w:color="auto"/>
              <w:left w:val="single" w:sz="4" w:space="0" w:color="auto"/>
              <w:bottom w:val="single" w:sz="4" w:space="0" w:color="auto"/>
              <w:right w:val="single" w:sz="4" w:space="0" w:color="auto"/>
            </w:tcBorders>
            <w:shd w:val="clear" w:color="000000" w:fill="F2F2F2"/>
            <w:hideMark/>
          </w:tcPr>
          <w:p w14:paraId="7AF97A46"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F1</w:t>
            </w:r>
          </w:p>
        </w:tc>
        <w:tc>
          <w:tcPr>
            <w:tcW w:w="4740" w:type="dxa"/>
            <w:tcBorders>
              <w:top w:val="single" w:sz="4" w:space="0" w:color="auto"/>
              <w:left w:val="single" w:sz="4" w:space="0" w:color="auto"/>
              <w:bottom w:val="single" w:sz="4" w:space="0" w:color="auto"/>
              <w:right w:val="single" w:sz="8" w:space="0" w:color="auto"/>
            </w:tcBorders>
            <w:shd w:val="clear" w:color="auto" w:fill="F2F2F2" w:themeFill="background1" w:themeFillShade="F2"/>
            <w:hideMark/>
          </w:tcPr>
          <w:p w14:paraId="4FD4D45A" w14:textId="77777777" w:rsidR="007305BC" w:rsidRPr="0088367A" w:rsidRDefault="007305BC" w:rsidP="001115A0">
            <w:pPr>
              <w:spacing w:line="240" w:lineRule="auto"/>
              <w:rPr>
                <w:rFonts w:ascii="Calibri" w:hAnsi="Calibri" w:cs="Calibri"/>
                <w:color w:val="000000"/>
                <w:szCs w:val="22"/>
              </w:rPr>
            </w:pPr>
            <w:r w:rsidRPr="0088367A">
              <w:rPr>
                <w:rFonts w:ascii="Calibri" w:hAnsi="Calibri" w:cs="Calibri"/>
                <w:color w:val="000000"/>
                <w:szCs w:val="22"/>
              </w:rPr>
              <w:t>Prissammenstilling</w:t>
            </w:r>
          </w:p>
        </w:tc>
      </w:tr>
      <w:tr w:rsidR="00262DE3" w:rsidRPr="00805EAB" w14:paraId="3260BE9C" w14:textId="77777777" w:rsidTr="00616A0C">
        <w:trPr>
          <w:trHeight w:val="315"/>
        </w:trPr>
        <w:tc>
          <w:tcPr>
            <w:tcW w:w="740" w:type="dxa"/>
            <w:vMerge/>
            <w:tcBorders>
              <w:top w:val="single" w:sz="4" w:space="0" w:color="auto"/>
              <w:left w:val="single" w:sz="8" w:space="0" w:color="auto"/>
              <w:bottom w:val="nil"/>
              <w:right w:val="single" w:sz="4" w:space="0" w:color="auto"/>
            </w:tcBorders>
            <w:vAlign w:val="center"/>
            <w:hideMark/>
          </w:tcPr>
          <w:p w14:paraId="586DFBEC" w14:textId="77777777" w:rsidR="007305BC" w:rsidRPr="00805EAB" w:rsidRDefault="007305BC" w:rsidP="001115A0">
            <w:pPr>
              <w:spacing w:line="240" w:lineRule="auto"/>
              <w:rPr>
                <w:rFonts w:ascii="Calibri" w:hAnsi="Calibri" w:cs="Calibri"/>
                <w:b/>
                <w:bCs/>
                <w:color w:val="000000"/>
                <w:szCs w:val="22"/>
              </w:rPr>
            </w:pPr>
          </w:p>
        </w:tc>
        <w:tc>
          <w:tcPr>
            <w:tcW w:w="2760" w:type="dxa"/>
            <w:vMerge/>
            <w:tcBorders>
              <w:top w:val="single" w:sz="4" w:space="0" w:color="auto"/>
              <w:left w:val="single" w:sz="4" w:space="0" w:color="auto"/>
              <w:bottom w:val="nil"/>
              <w:right w:val="single" w:sz="4" w:space="0" w:color="auto"/>
            </w:tcBorders>
            <w:vAlign w:val="center"/>
            <w:hideMark/>
          </w:tcPr>
          <w:p w14:paraId="0E666A53" w14:textId="77777777" w:rsidR="007305BC" w:rsidRPr="00805EAB" w:rsidRDefault="007305BC" w:rsidP="001115A0">
            <w:pPr>
              <w:spacing w:line="240" w:lineRule="auto"/>
              <w:rPr>
                <w:rFonts w:ascii="Calibri" w:hAnsi="Calibri" w:cs="Calibri"/>
                <w:b/>
                <w:bCs/>
                <w:color w:val="000000"/>
                <w:szCs w:val="22"/>
              </w:rPr>
            </w:pPr>
          </w:p>
        </w:tc>
        <w:tc>
          <w:tcPr>
            <w:tcW w:w="580" w:type="dxa"/>
            <w:tcBorders>
              <w:top w:val="single" w:sz="4" w:space="0" w:color="auto"/>
              <w:left w:val="single" w:sz="4" w:space="0" w:color="auto"/>
              <w:bottom w:val="single" w:sz="4" w:space="0" w:color="auto"/>
              <w:right w:val="single" w:sz="4" w:space="0" w:color="auto"/>
            </w:tcBorders>
            <w:shd w:val="clear" w:color="000000" w:fill="F2F2F2"/>
            <w:hideMark/>
          </w:tcPr>
          <w:p w14:paraId="0A09A09D"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F2</w:t>
            </w:r>
          </w:p>
        </w:tc>
        <w:tc>
          <w:tcPr>
            <w:tcW w:w="4740" w:type="dxa"/>
            <w:tcBorders>
              <w:top w:val="single" w:sz="4" w:space="0" w:color="auto"/>
              <w:left w:val="single" w:sz="4" w:space="0" w:color="auto"/>
              <w:bottom w:val="single" w:sz="4" w:space="0" w:color="auto"/>
              <w:right w:val="single" w:sz="8" w:space="0" w:color="auto"/>
            </w:tcBorders>
            <w:shd w:val="clear" w:color="auto" w:fill="F2F2F2" w:themeFill="background1" w:themeFillShade="F2"/>
            <w:hideMark/>
          </w:tcPr>
          <w:p w14:paraId="2E634BD4" w14:textId="278F25C1" w:rsidR="007305BC" w:rsidRPr="0088367A" w:rsidRDefault="00805CC5" w:rsidP="001115A0">
            <w:pPr>
              <w:spacing w:line="240" w:lineRule="auto"/>
              <w:rPr>
                <w:rFonts w:ascii="Calibri" w:hAnsi="Calibri" w:cs="Calibri"/>
                <w:color w:val="000000"/>
                <w:szCs w:val="22"/>
              </w:rPr>
            </w:pPr>
            <w:r>
              <w:rPr>
                <w:rFonts w:ascii="Calibri" w:hAnsi="Calibri" w:cs="Calibri"/>
                <w:color w:val="000000"/>
                <w:szCs w:val="22"/>
              </w:rPr>
              <w:t>Regnings arbeider</w:t>
            </w:r>
          </w:p>
        </w:tc>
      </w:tr>
      <w:tr w:rsidR="00262DE3" w:rsidRPr="00805EAB" w14:paraId="1B3D30C4" w14:textId="77777777" w:rsidTr="00616A0C">
        <w:trPr>
          <w:trHeight w:val="315"/>
        </w:trPr>
        <w:tc>
          <w:tcPr>
            <w:tcW w:w="740" w:type="dxa"/>
            <w:vMerge/>
            <w:tcBorders>
              <w:top w:val="single" w:sz="4" w:space="0" w:color="auto"/>
              <w:left w:val="single" w:sz="8" w:space="0" w:color="auto"/>
              <w:bottom w:val="nil"/>
              <w:right w:val="single" w:sz="4" w:space="0" w:color="auto"/>
            </w:tcBorders>
            <w:vAlign w:val="center"/>
            <w:hideMark/>
          </w:tcPr>
          <w:p w14:paraId="447D4229" w14:textId="77777777" w:rsidR="007305BC" w:rsidRPr="00805EAB" w:rsidRDefault="007305BC" w:rsidP="001115A0">
            <w:pPr>
              <w:spacing w:line="240" w:lineRule="auto"/>
              <w:rPr>
                <w:rFonts w:ascii="Calibri" w:hAnsi="Calibri" w:cs="Calibri"/>
                <w:b/>
                <w:bCs/>
                <w:color w:val="000000"/>
                <w:szCs w:val="22"/>
              </w:rPr>
            </w:pPr>
          </w:p>
        </w:tc>
        <w:tc>
          <w:tcPr>
            <w:tcW w:w="2760" w:type="dxa"/>
            <w:vMerge/>
            <w:tcBorders>
              <w:top w:val="single" w:sz="4" w:space="0" w:color="auto"/>
              <w:left w:val="single" w:sz="4" w:space="0" w:color="auto"/>
              <w:bottom w:val="nil"/>
              <w:right w:val="single" w:sz="4" w:space="0" w:color="auto"/>
            </w:tcBorders>
            <w:vAlign w:val="center"/>
            <w:hideMark/>
          </w:tcPr>
          <w:p w14:paraId="145FF06B" w14:textId="77777777" w:rsidR="007305BC" w:rsidRPr="00805EAB" w:rsidRDefault="007305BC" w:rsidP="001115A0">
            <w:pPr>
              <w:spacing w:line="240" w:lineRule="auto"/>
              <w:rPr>
                <w:rFonts w:ascii="Calibri" w:hAnsi="Calibri" w:cs="Calibri"/>
                <w:b/>
                <w:bCs/>
                <w:color w:val="000000"/>
                <w:szCs w:val="22"/>
              </w:rPr>
            </w:pPr>
          </w:p>
        </w:tc>
        <w:tc>
          <w:tcPr>
            <w:tcW w:w="580" w:type="dxa"/>
            <w:tcBorders>
              <w:top w:val="single" w:sz="4" w:space="0" w:color="auto"/>
              <w:left w:val="single" w:sz="4" w:space="0" w:color="auto"/>
              <w:bottom w:val="single" w:sz="4" w:space="0" w:color="auto"/>
              <w:right w:val="single" w:sz="4" w:space="0" w:color="auto"/>
            </w:tcBorders>
            <w:shd w:val="clear" w:color="000000" w:fill="F2F2F2"/>
            <w:hideMark/>
          </w:tcPr>
          <w:p w14:paraId="3F970453"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F3</w:t>
            </w:r>
          </w:p>
        </w:tc>
        <w:tc>
          <w:tcPr>
            <w:tcW w:w="4740" w:type="dxa"/>
            <w:tcBorders>
              <w:top w:val="single" w:sz="4" w:space="0" w:color="auto"/>
              <w:left w:val="single" w:sz="4" w:space="0" w:color="auto"/>
              <w:bottom w:val="single" w:sz="4" w:space="0" w:color="auto"/>
              <w:right w:val="single" w:sz="8" w:space="0" w:color="auto"/>
            </w:tcBorders>
            <w:shd w:val="clear" w:color="auto" w:fill="F2F2F2" w:themeFill="background1" w:themeFillShade="F2"/>
            <w:hideMark/>
          </w:tcPr>
          <w:p w14:paraId="1F8DBA9F" w14:textId="6E0C5A19" w:rsidR="007305BC" w:rsidRPr="0088367A" w:rsidRDefault="00912E87" w:rsidP="001115A0">
            <w:pPr>
              <w:spacing w:line="240" w:lineRule="auto"/>
              <w:rPr>
                <w:rFonts w:ascii="Calibri" w:hAnsi="Calibri" w:cs="Calibri"/>
                <w:color w:val="000000"/>
                <w:szCs w:val="22"/>
              </w:rPr>
            </w:pPr>
            <w:r>
              <w:rPr>
                <w:rFonts w:ascii="Calibri" w:hAnsi="Calibri" w:cs="Calibri"/>
                <w:color w:val="000000"/>
                <w:szCs w:val="22"/>
              </w:rPr>
              <w:t>Påslag side- og underentreprenører</w:t>
            </w:r>
          </w:p>
        </w:tc>
      </w:tr>
      <w:tr w:rsidR="00262DE3" w:rsidRPr="00805EAB" w14:paraId="65592F19" w14:textId="77777777" w:rsidTr="00616A0C">
        <w:trPr>
          <w:trHeight w:val="315"/>
        </w:trPr>
        <w:tc>
          <w:tcPr>
            <w:tcW w:w="740" w:type="dxa"/>
            <w:vMerge/>
            <w:tcBorders>
              <w:top w:val="single" w:sz="4" w:space="0" w:color="auto"/>
              <w:left w:val="single" w:sz="8" w:space="0" w:color="auto"/>
              <w:bottom w:val="nil"/>
              <w:right w:val="single" w:sz="4" w:space="0" w:color="auto"/>
            </w:tcBorders>
            <w:vAlign w:val="center"/>
            <w:hideMark/>
          </w:tcPr>
          <w:p w14:paraId="1584A23A" w14:textId="77777777" w:rsidR="007305BC" w:rsidRPr="00805EAB" w:rsidRDefault="007305BC" w:rsidP="001115A0">
            <w:pPr>
              <w:spacing w:line="240" w:lineRule="auto"/>
              <w:rPr>
                <w:rFonts w:ascii="Calibri" w:hAnsi="Calibri" w:cs="Calibri"/>
                <w:b/>
                <w:bCs/>
                <w:color w:val="000000"/>
                <w:szCs w:val="22"/>
              </w:rPr>
            </w:pPr>
          </w:p>
        </w:tc>
        <w:tc>
          <w:tcPr>
            <w:tcW w:w="2760" w:type="dxa"/>
            <w:vMerge/>
            <w:tcBorders>
              <w:top w:val="single" w:sz="4" w:space="0" w:color="auto"/>
              <w:left w:val="single" w:sz="4" w:space="0" w:color="auto"/>
              <w:bottom w:val="nil"/>
              <w:right w:val="single" w:sz="4" w:space="0" w:color="auto"/>
            </w:tcBorders>
            <w:vAlign w:val="center"/>
            <w:hideMark/>
          </w:tcPr>
          <w:p w14:paraId="1C504870" w14:textId="77777777" w:rsidR="007305BC" w:rsidRPr="00805EAB" w:rsidRDefault="007305BC" w:rsidP="001115A0">
            <w:pPr>
              <w:spacing w:line="240" w:lineRule="auto"/>
              <w:rPr>
                <w:rFonts w:ascii="Calibri" w:hAnsi="Calibri" w:cs="Calibri"/>
                <w:b/>
                <w:bCs/>
                <w:color w:val="000000"/>
                <w:szCs w:val="22"/>
              </w:rPr>
            </w:pPr>
          </w:p>
        </w:tc>
        <w:tc>
          <w:tcPr>
            <w:tcW w:w="580" w:type="dxa"/>
            <w:tcBorders>
              <w:top w:val="single" w:sz="4" w:space="0" w:color="auto"/>
              <w:left w:val="single" w:sz="4" w:space="0" w:color="auto"/>
              <w:bottom w:val="single" w:sz="4" w:space="0" w:color="auto"/>
              <w:right w:val="single" w:sz="4" w:space="0" w:color="auto"/>
            </w:tcBorders>
            <w:shd w:val="clear" w:color="000000" w:fill="F2F2F2"/>
            <w:hideMark/>
          </w:tcPr>
          <w:p w14:paraId="4EF7C176"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F4</w:t>
            </w:r>
          </w:p>
        </w:tc>
        <w:tc>
          <w:tcPr>
            <w:tcW w:w="4740" w:type="dxa"/>
            <w:tcBorders>
              <w:top w:val="single" w:sz="4" w:space="0" w:color="auto"/>
              <w:left w:val="single" w:sz="4" w:space="0" w:color="auto"/>
              <w:bottom w:val="single" w:sz="4" w:space="0" w:color="auto"/>
              <w:right w:val="single" w:sz="8" w:space="0" w:color="auto"/>
            </w:tcBorders>
            <w:shd w:val="clear" w:color="auto" w:fill="F2F2F2" w:themeFill="background1" w:themeFillShade="F2"/>
            <w:hideMark/>
          </w:tcPr>
          <w:p w14:paraId="11C59E5E" w14:textId="5BF79E8D" w:rsidR="007305BC" w:rsidRPr="0088367A" w:rsidRDefault="00912E87" w:rsidP="001115A0">
            <w:pPr>
              <w:spacing w:line="240" w:lineRule="auto"/>
              <w:rPr>
                <w:rFonts w:ascii="Calibri" w:hAnsi="Calibri" w:cs="Calibri"/>
                <w:color w:val="000000"/>
                <w:szCs w:val="22"/>
              </w:rPr>
            </w:pPr>
            <w:r>
              <w:rPr>
                <w:rFonts w:ascii="Calibri" w:hAnsi="Calibri" w:cs="Calibri"/>
                <w:color w:val="000000"/>
                <w:szCs w:val="22"/>
              </w:rPr>
              <w:t>Opsjoner</w:t>
            </w:r>
          </w:p>
        </w:tc>
      </w:tr>
      <w:tr w:rsidR="00262DE3" w:rsidRPr="00805EAB" w14:paraId="33DAB7C9" w14:textId="77777777" w:rsidTr="00616A0C">
        <w:trPr>
          <w:trHeight w:val="315"/>
        </w:trPr>
        <w:tc>
          <w:tcPr>
            <w:tcW w:w="740" w:type="dxa"/>
            <w:vMerge/>
            <w:tcBorders>
              <w:top w:val="single" w:sz="4" w:space="0" w:color="auto"/>
              <w:left w:val="single" w:sz="8" w:space="0" w:color="auto"/>
              <w:bottom w:val="nil"/>
              <w:right w:val="single" w:sz="4" w:space="0" w:color="auto"/>
            </w:tcBorders>
            <w:vAlign w:val="center"/>
            <w:hideMark/>
          </w:tcPr>
          <w:p w14:paraId="2970BFB4" w14:textId="77777777" w:rsidR="007305BC" w:rsidRPr="00805EAB" w:rsidRDefault="007305BC" w:rsidP="001115A0">
            <w:pPr>
              <w:spacing w:line="240" w:lineRule="auto"/>
              <w:rPr>
                <w:rFonts w:ascii="Calibri" w:hAnsi="Calibri" w:cs="Calibri"/>
                <w:b/>
                <w:bCs/>
                <w:color w:val="000000"/>
                <w:szCs w:val="22"/>
              </w:rPr>
            </w:pPr>
          </w:p>
        </w:tc>
        <w:tc>
          <w:tcPr>
            <w:tcW w:w="2760" w:type="dxa"/>
            <w:vMerge/>
            <w:tcBorders>
              <w:top w:val="single" w:sz="4" w:space="0" w:color="auto"/>
              <w:left w:val="single" w:sz="4" w:space="0" w:color="auto"/>
              <w:bottom w:val="nil"/>
              <w:right w:val="single" w:sz="4" w:space="0" w:color="auto"/>
            </w:tcBorders>
            <w:vAlign w:val="center"/>
            <w:hideMark/>
          </w:tcPr>
          <w:p w14:paraId="65772C43" w14:textId="77777777" w:rsidR="007305BC" w:rsidRPr="00805EAB" w:rsidRDefault="007305BC" w:rsidP="001115A0">
            <w:pPr>
              <w:spacing w:line="240" w:lineRule="auto"/>
              <w:rPr>
                <w:rFonts w:ascii="Calibri" w:hAnsi="Calibri" w:cs="Calibri"/>
                <w:b/>
                <w:bCs/>
                <w:color w:val="000000"/>
                <w:szCs w:val="22"/>
              </w:rPr>
            </w:pPr>
          </w:p>
        </w:tc>
        <w:tc>
          <w:tcPr>
            <w:tcW w:w="580" w:type="dxa"/>
            <w:tcBorders>
              <w:top w:val="single" w:sz="4" w:space="0" w:color="auto"/>
              <w:left w:val="single" w:sz="4" w:space="0" w:color="auto"/>
              <w:bottom w:val="single" w:sz="4" w:space="0" w:color="auto"/>
              <w:right w:val="single" w:sz="4" w:space="0" w:color="auto"/>
            </w:tcBorders>
            <w:shd w:val="clear" w:color="000000" w:fill="F2F2F2"/>
            <w:hideMark/>
          </w:tcPr>
          <w:p w14:paraId="27E9F84F"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F5</w:t>
            </w:r>
          </w:p>
        </w:tc>
        <w:tc>
          <w:tcPr>
            <w:tcW w:w="4740" w:type="dxa"/>
            <w:tcBorders>
              <w:top w:val="single" w:sz="4" w:space="0" w:color="auto"/>
              <w:left w:val="single" w:sz="4" w:space="0" w:color="auto"/>
              <w:bottom w:val="single" w:sz="4" w:space="0" w:color="auto"/>
              <w:right w:val="single" w:sz="8" w:space="0" w:color="auto"/>
            </w:tcBorders>
            <w:shd w:val="clear" w:color="auto" w:fill="F2F2F2" w:themeFill="background1" w:themeFillShade="F2"/>
            <w:hideMark/>
          </w:tcPr>
          <w:p w14:paraId="55E7ACBD" w14:textId="5A84F9B8" w:rsidR="007305BC" w:rsidRPr="0088367A" w:rsidRDefault="00912E87" w:rsidP="001115A0">
            <w:pPr>
              <w:spacing w:line="240" w:lineRule="auto"/>
              <w:rPr>
                <w:rFonts w:ascii="Calibri" w:hAnsi="Calibri" w:cs="Calibri"/>
                <w:color w:val="000000"/>
                <w:szCs w:val="22"/>
              </w:rPr>
            </w:pPr>
            <w:r>
              <w:rPr>
                <w:rFonts w:ascii="Calibri" w:hAnsi="Calibri" w:cs="Calibri"/>
                <w:color w:val="000000"/>
                <w:szCs w:val="22"/>
              </w:rPr>
              <w:t>Prisregulering</w:t>
            </w:r>
          </w:p>
        </w:tc>
      </w:tr>
      <w:tr w:rsidR="00262DE3" w:rsidRPr="00805EAB" w14:paraId="2B05446C" w14:textId="77777777" w:rsidTr="001115A0">
        <w:trPr>
          <w:trHeight w:val="315"/>
        </w:trPr>
        <w:tc>
          <w:tcPr>
            <w:tcW w:w="740" w:type="dxa"/>
            <w:tcBorders>
              <w:top w:val="single" w:sz="4" w:space="0" w:color="auto"/>
              <w:left w:val="single" w:sz="8" w:space="0" w:color="auto"/>
              <w:bottom w:val="nil"/>
              <w:right w:val="single" w:sz="4" w:space="0" w:color="auto"/>
            </w:tcBorders>
            <w:shd w:val="clear" w:color="000000" w:fill="F2F2F2"/>
            <w:hideMark/>
          </w:tcPr>
          <w:p w14:paraId="68C96DCA" w14:textId="77777777" w:rsidR="007305BC" w:rsidRPr="00805EAB" w:rsidRDefault="007305BC" w:rsidP="001115A0">
            <w:pPr>
              <w:spacing w:line="240" w:lineRule="auto"/>
              <w:rPr>
                <w:rFonts w:ascii="Calibri" w:hAnsi="Calibri" w:cs="Calibri"/>
                <w:b/>
                <w:bCs/>
                <w:color w:val="000000"/>
                <w:szCs w:val="22"/>
              </w:rPr>
            </w:pPr>
            <w:r w:rsidRPr="00805EAB">
              <w:rPr>
                <w:rFonts w:ascii="Calibri" w:hAnsi="Calibri" w:cs="Calibri"/>
                <w:b/>
                <w:bCs/>
                <w:color w:val="000000"/>
                <w:szCs w:val="22"/>
              </w:rPr>
              <w:t>G</w:t>
            </w:r>
          </w:p>
        </w:tc>
        <w:tc>
          <w:tcPr>
            <w:tcW w:w="2760" w:type="dxa"/>
            <w:tcBorders>
              <w:top w:val="single" w:sz="4" w:space="0" w:color="auto"/>
              <w:left w:val="single" w:sz="4" w:space="0" w:color="auto"/>
              <w:bottom w:val="nil"/>
              <w:right w:val="single" w:sz="4" w:space="0" w:color="auto"/>
            </w:tcBorders>
            <w:shd w:val="clear" w:color="000000" w:fill="F2F2F2"/>
            <w:hideMark/>
          </w:tcPr>
          <w:p w14:paraId="1285BB12" w14:textId="0651356E" w:rsidR="007305BC" w:rsidRPr="00805EAB" w:rsidRDefault="004273DF" w:rsidP="001115A0">
            <w:pPr>
              <w:spacing w:line="240" w:lineRule="auto"/>
              <w:rPr>
                <w:rFonts w:ascii="Calibri" w:hAnsi="Calibri" w:cs="Calibri"/>
                <w:b/>
                <w:bCs/>
                <w:color w:val="000000"/>
                <w:szCs w:val="22"/>
              </w:rPr>
            </w:pPr>
            <w:r>
              <w:rPr>
                <w:rFonts w:ascii="Calibri" w:hAnsi="Calibri" w:cs="Calibri"/>
                <w:b/>
                <w:bCs/>
                <w:color w:val="000000"/>
                <w:szCs w:val="22"/>
              </w:rPr>
              <w:t>Oppdragsgiver</w:t>
            </w:r>
            <w:r w:rsidRPr="00805EAB">
              <w:rPr>
                <w:rFonts w:ascii="Calibri" w:hAnsi="Calibri" w:cs="Calibri"/>
                <w:b/>
                <w:bCs/>
                <w:color w:val="000000"/>
                <w:szCs w:val="22"/>
              </w:rPr>
              <w:t>ens</w:t>
            </w:r>
            <w:r w:rsidR="007305BC" w:rsidRPr="00805EAB">
              <w:rPr>
                <w:rFonts w:ascii="Calibri" w:hAnsi="Calibri" w:cs="Calibri"/>
                <w:b/>
                <w:bCs/>
                <w:color w:val="000000"/>
                <w:szCs w:val="22"/>
              </w:rPr>
              <w:t xml:space="preserve"> ytelser</w:t>
            </w:r>
          </w:p>
        </w:tc>
        <w:tc>
          <w:tcPr>
            <w:tcW w:w="580" w:type="dxa"/>
            <w:tcBorders>
              <w:top w:val="single" w:sz="4" w:space="0" w:color="auto"/>
              <w:left w:val="single" w:sz="4" w:space="0" w:color="auto"/>
              <w:bottom w:val="single" w:sz="4" w:space="0" w:color="auto"/>
              <w:right w:val="single" w:sz="4" w:space="0" w:color="auto"/>
            </w:tcBorders>
            <w:shd w:val="clear" w:color="000000" w:fill="F2F2F2"/>
            <w:hideMark/>
          </w:tcPr>
          <w:p w14:paraId="2F666F77" w14:textId="77777777" w:rsidR="007305BC" w:rsidRPr="006270F3" w:rsidRDefault="007305BC" w:rsidP="001115A0">
            <w:pPr>
              <w:spacing w:line="240" w:lineRule="auto"/>
              <w:rPr>
                <w:rFonts w:ascii="Calibri" w:hAnsi="Calibri"/>
                <w:color w:val="000000"/>
              </w:rPr>
            </w:pPr>
          </w:p>
        </w:tc>
        <w:tc>
          <w:tcPr>
            <w:tcW w:w="4740" w:type="dxa"/>
            <w:tcBorders>
              <w:top w:val="single" w:sz="4" w:space="0" w:color="auto"/>
              <w:left w:val="single" w:sz="4" w:space="0" w:color="auto"/>
              <w:bottom w:val="single" w:sz="4" w:space="0" w:color="auto"/>
              <w:right w:val="single" w:sz="8" w:space="0" w:color="auto"/>
            </w:tcBorders>
            <w:shd w:val="clear" w:color="000000" w:fill="F2F2F2"/>
            <w:hideMark/>
          </w:tcPr>
          <w:p w14:paraId="07CEFE7A" w14:textId="5126BE58" w:rsidR="007305BC" w:rsidRPr="006270F3" w:rsidRDefault="00366AE4" w:rsidP="001115A0">
            <w:pPr>
              <w:spacing w:line="240" w:lineRule="auto"/>
              <w:rPr>
                <w:rFonts w:ascii="Calibri" w:hAnsi="Calibri"/>
                <w:color w:val="000000"/>
              </w:rPr>
            </w:pPr>
            <w:r w:rsidRPr="006270F3">
              <w:rPr>
                <w:rFonts w:ascii="Calibri" w:hAnsi="Calibri"/>
                <w:color w:val="000000"/>
              </w:rPr>
              <w:t>Ikke aktuelt</w:t>
            </w:r>
          </w:p>
        </w:tc>
      </w:tr>
      <w:tr w:rsidR="00262DE3" w:rsidRPr="00805EAB" w14:paraId="782ED496" w14:textId="77777777" w:rsidTr="001115A0">
        <w:trPr>
          <w:trHeight w:val="330"/>
        </w:trPr>
        <w:tc>
          <w:tcPr>
            <w:tcW w:w="740" w:type="dxa"/>
            <w:tcBorders>
              <w:top w:val="single" w:sz="4" w:space="0" w:color="auto"/>
              <w:left w:val="single" w:sz="8" w:space="0" w:color="auto"/>
              <w:bottom w:val="single" w:sz="8" w:space="0" w:color="auto"/>
              <w:right w:val="single" w:sz="4" w:space="0" w:color="auto"/>
            </w:tcBorders>
            <w:shd w:val="clear" w:color="000000" w:fill="F2F2F2"/>
            <w:hideMark/>
          </w:tcPr>
          <w:p w14:paraId="041E9C42" w14:textId="77777777" w:rsidR="007305BC" w:rsidRPr="00805EAB" w:rsidRDefault="007305BC" w:rsidP="001115A0">
            <w:pPr>
              <w:spacing w:line="240" w:lineRule="auto"/>
              <w:rPr>
                <w:rFonts w:ascii="Times New Roman" w:hAnsi="Times New Roman"/>
                <w:sz w:val="20"/>
                <w:szCs w:val="20"/>
              </w:rPr>
            </w:pPr>
          </w:p>
        </w:tc>
        <w:tc>
          <w:tcPr>
            <w:tcW w:w="2760" w:type="dxa"/>
            <w:tcBorders>
              <w:top w:val="single" w:sz="4" w:space="0" w:color="auto"/>
              <w:left w:val="single" w:sz="4" w:space="0" w:color="auto"/>
              <w:bottom w:val="single" w:sz="8" w:space="0" w:color="auto"/>
              <w:right w:val="single" w:sz="4" w:space="0" w:color="auto"/>
            </w:tcBorders>
            <w:shd w:val="clear" w:color="000000" w:fill="F2F2F2"/>
            <w:hideMark/>
          </w:tcPr>
          <w:p w14:paraId="255D4C39" w14:textId="61DD6440" w:rsidR="007305BC" w:rsidRPr="00805EAB" w:rsidRDefault="0010569E" w:rsidP="001115A0">
            <w:pPr>
              <w:spacing w:line="240" w:lineRule="auto"/>
              <w:rPr>
                <w:rFonts w:ascii="Calibri" w:hAnsi="Calibri" w:cs="Calibri"/>
                <w:b/>
                <w:bCs/>
                <w:color w:val="000000"/>
                <w:szCs w:val="22"/>
              </w:rPr>
            </w:pPr>
            <w:r>
              <w:rPr>
                <w:rFonts w:ascii="Calibri" w:hAnsi="Calibri" w:cs="Calibri"/>
                <w:b/>
                <w:bCs/>
                <w:color w:val="000000"/>
                <w:szCs w:val="22"/>
              </w:rPr>
              <w:t>Bilag</w:t>
            </w:r>
          </w:p>
        </w:tc>
        <w:tc>
          <w:tcPr>
            <w:tcW w:w="580" w:type="dxa"/>
            <w:tcBorders>
              <w:top w:val="single" w:sz="4" w:space="0" w:color="auto"/>
              <w:left w:val="single" w:sz="4" w:space="0" w:color="auto"/>
              <w:bottom w:val="single" w:sz="8" w:space="0" w:color="auto"/>
              <w:right w:val="single" w:sz="4" w:space="0" w:color="auto"/>
            </w:tcBorders>
            <w:shd w:val="clear" w:color="000000" w:fill="F2F2F2"/>
            <w:hideMark/>
          </w:tcPr>
          <w:p w14:paraId="0741DBAF" w14:textId="661EE753" w:rsidR="007305BC" w:rsidRPr="00805EAB" w:rsidRDefault="007305BC" w:rsidP="001115A0">
            <w:pPr>
              <w:spacing w:line="240" w:lineRule="auto"/>
              <w:rPr>
                <w:rFonts w:ascii="Calibri" w:hAnsi="Calibri" w:cs="Calibri"/>
                <w:b/>
                <w:bCs/>
                <w:color w:val="000000"/>
                <w:szCs w:val="22"/>
              </w:rPr>
            </w:pPr>
          </w:p>
        </w:tc>
        <w:tc>
          <w:tcPr>
            <w:tcW w:w="4740" w:type="dxa"/>
            <w:tcBorders>
              <w:top w:val="single" w:sz="4" w:space="0" w:color="auto"/>
              <w:left w:val="single" w:sz="4" w:space="0" w:color="auto"/>
              <w:bottom w:val="single" w:sz="8" w:space="0" w:color="auto"/>
              <w:right w:val="single" w:sz="8" w:space="0" w:color="auto"/>
            </w:tcBorders>
            <w:shd w:val="clear" w:color="000000" w:fill="F2F2F2"/>
            <w:hideMark/>
          </w:tcPr>
          <w:p w14:paraId="04958C2A" w14:textId="7AC36695" w:rsidR="007305BC" w:rsidRPr="00805EAB" w:rsidRDefault="00807C6A" w:rsidP="001115A0">
            <w:pPr>
              <w:spacing w:line="240" w:lineRule="auto"/>
              <w:rPr>
                <w:rFonts w:ascii="Times New Roman" w:hAnsi="Times New Roman"/>
                <w:sz w:val="20"/>
                <w:szCs w:val="20"/>
              </w:rPr>
            </w:pPr>
            <w:r>
              <w:rPr>
                <w:rFonts w:ascii="Calibri" w:hAnsi="Calibri" w:cs="Calibri"/>
                <w:color w:val="000000"/>
                <w:szCs w:val="22"/>
              </w:rPr>
              <w:t>Fagområde beskrivelser, vedlegg, og tegninger</w:t>
            </w:r>
          </w:p>
        </w:tc>
      </w:tr>
    </w:tbl>
    <w:p w14:paraId="046ED77D" w14:textId="5F67D21B" w:rsidR="00654EA0" w:rsidRDefault="00654EA0" w:rsidP="00654EA0">
      <w:pPr>
        <w:pStyle w:val="Overskrift1"/>
      </w:pPr>
      <w:bookmarkStart w:id="26" w:name="_Toc483852041"/>
      <w:bookmarkStart w:id="27" w:name="_Toc484602087"/>
      <w:bookmarkStart w:id="28" w:name="_Toc484673612"/>
    </w:p>
    <w:p w14:paraId="55D12B73" w14:textId="56387230" w:rsidR="007305BC" w:rsidRPr="007305BC" w:rsidRDefault="007305BC" w:rsidP="00F77298">
      <w:pPr>
        <w:pStyle w:val="Overskrift1"/>
        <w:numPr>
          <w:ilvl w:val="0"/>
          <w:numId w:val="9"/>
        </w:numPr>
      </w:pPr>
      <w:bookmarkStart w:id="29" w:name="_Toc1753385097"/>
      <w:r w:rsidRPr="007305BC">
        <w:t>Kontraktsbestemmelser</w:t>
      </w:r>
      <w:bookmarkEnd w:id="26"/>
      <w:bookmarkEnd w:id="27"/>
      <w:bookmarkEnd w:id="28"/>
      <w:bookmarkEnd w:id="29"/>
    </w:p>
    <w:p w14:paraId="632696C0" w14:textId="7FC3291D" w:rsidR="00224DCA" w:rsidRPr="00224DCA" w:rsidRDefault="00224DCA" w:rsidP="1481552C">
      <w:pPr>
        <w:keepNext/>
        <w:spacing w:before="240" w:after="60" w:line="240" w:lineRule="auto"/>
        <w:rPr>
          <w:rFonts w:ascii="Times New Roman" w:hAnsi="Times New Roman"/>
          <w:kern w:val="32"/>
          <w:sz w:val="19"/>
          <w:highlight w:val="cyan"/>
        </w:rPr>
      </w:pPr>
      <w:bookmarkStart w:id="30" w:name="_Toc484606808"/>
      <w:bookmarkStart w:id="31" w:name="_Toc484673613"/>
      <w:bookmarkStart w:id="32" w:name="_Toc485906621"/>
      <w:bookmarkStart w:id="33" w:name="_Toc485906692"/>
      <w:bookmarkStart w:id="34" w:name="_Toc485906732"/>
      <w:bookmarkStart w:id="35" w:name="_Toc485906772"/>
      <w:bookmarkStart w:id="36" w:name="_Toc485908633"/>
      <w:bookmarkStart w:id="37" w:name="_Toc485908687"/>
      <w:bookmarkStart w:id="38" w:name="_Toc485940093"/>
      <w:bookmarkStart w:id="39" w:name="_Toc485970662"/>
      <w:bookmarkStart w:id="40" w:name="_Toc485970721"/>
      <w:bookmarkStart w:id="41" w:name="_Toc485995000"/>
      <w:bookmarkStart w:id="42" w:name="_Toc508789841"/>
      <w:bookmarkStart w:id="43" w:name="_Toc508869353"/>
      <w:bookmarkStart w:id="44" w:name="_Toc508869496"/>
      <w:bookmarkStart w:id="45" w:name="_Toc508870053"/>
      <w:bookmarkStart w:id="46" w:name="_Toc508874691"/>
      <w:bookmarkStart w:id="47" w:name="_Toc508874896"/>
      <w:bookmarkStart w:id="48" w:name="_Toc522525374"/>
      <w:bookmarkStart w:id="49" w:name="_Toc522709174"/>
      <w:bookmarkStart w:id="50" w:name="_Toc522711851"/>
      <w:bookmarkStart w:id="51" w:name="_Toc523221822"/>
      <w:bookmarkStart w:id="52" w:name="_Toc523221944"/>
      <w:bookmarkStart w:id="53" w:name="_Toc523222005"/>
      <w:bookmarkStart w:id="54" w:name="_Toc523222066"/>
      <w:bookmarkStart w:id="55" w:name="_Toc523222120"/>
      <w:bookmarkStart w:id="56" w:name="_Toc523222174"/>
      <w:bookmarkStart w:id="57" w:name="_Toc523222227"/>
      <w:bookmarkStart w:id="58" w:name="_Toc523222280"/>
      <w:bookmarkStart w:id="59" w:name="_Toc58492838"/>
      <w:bookmarkStart w:id="60" w:name="_Toc58492875"/>
      <w:bookmarkStart w:id="61" w:name="_Toc114909243"/>
      <w:bookmarkStart w:id="62" w:name="_Toc114909319"/>
      <w:bookmarkStart w:id="63" w:name="_Toc114909387"/>
      <w:bookmarkStart w:id="64" w:name="_Toc114909574"/>
      <w:bookmarkStart w:id="65" w:name="_Toc130494205"/>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3CD11F8" w14:textId="0096D6C3" w:rsidR="00224DCA" w:rsidRPr="00BF31DB" w:rsidRDefault="009F6146" w:rsidP="00F77298">
      <w:pPr>
        <w:pStyle w:val="Overskrift2"/>
        <w:numPr>
          <w:ilvl w:val="1"/>
          <w:numId w:val="6"/>
        </w:numPr>
      </w:pPr>
      <w:bookmarkStart w:id="66" w:name="_Toc484673614"/>
      <w:r>
        <w:t xml:space="preserve"> </w:t>
      </w:r>
      <w:bookmarkStart w:id="67" w:name="_Toc1086305937"/>
      <w:bookmarkEnd w:id="66"/>
      <w:r w:rsidR="008C6DFA">
        <w:t xml:space="preserve">Alminnelige </w:t>
      </w:r>
      <w:r w:rsidR="00805CC5">
        <w:t>Kontraktsbestemmelser</w:t>
      </w:r>
      <w:bookmarkEnd w:id="67"/>
    </w:p>
    <w:p w14:paraId="7D6162DB" w14:textId="7EDA4B63" w:rsidR="00441CF8" w:rsidRPr="00441CF8" w:rsidRDefault="00441CF8" w:rsidP="00441CF8">
      <w:bookmarkStart w:id="68" w:name="_Hlk112053044"/>
      <w:r w:rsidRPr="00DB681F">
        <w:t>Som kontraktbestemmelser gjelder</w:t>
      </w:r>
      <w:r>
        <w:t xml:space="preserve"> </w:t>
      </w:r>
      <w:r w:rsidRPr="00DB681F">
        <w:t xml:space="preserve">NS 8407 Alminnelige </w:t>
      </w:r>
      <w:r w:rsidR="00693C7B">
        <w:t>k</w:t>
      </w:r>
      <w:r w:rsidR="00805CC5">
        <w:t>ontraktsbestemmelser</w:t>
      </w:r>
      <w:r w:rsidRPr="00DB681F">
        <w:t xml:space="preserve"> for totalentrepriser</w:t>
      </w:r>
      <w:r>
        <w:t xml:space="preserve"> </w:t>
      </w:r>
      <w:bookmarkEnd w:id="68"/>
      <w:r w:rsidR="00034BF5">
        <w:t xml:space="preserve">og </w:t>
      </w:r>
      <w:r w:rsidR="00034BF5" w:rsidRPr="00DB681F">
        <w:t>Kristiansand</w:t>
      </w:r>
      <w:r w:rsidRPr="00DB681F">
        <w:t xml:space="preserve"> kommunes </w:t>
      </w:r>
      <w:r w:rsidR="00A113CC">
        <w:t xml:space="preserve">standard kontraktsbestemmelser for </w:t>
      </w:r>
      <w:r w:rsidR="00E94B09">
        <w:t>totalentrepriser</w:t>
      </w:r>
      <w:r>
        <w:t xml:space="preserve"> (eget vedlegg), </w:t>
      </w:r>
      <w:r w:rsidR="00B96F87">
        <w:t>samt Kristiansand kommunes seriøsitets</w:t>
      </w:r>
      <w:r w:rsidR="00805CC5">
        <w:t>bestemmelser</w:t>
      </w:r>
      <w:r>
        <w:t xml:space="preserve"> (eget vedlegg)</w:t>
      </w:r>
      <w:r w:rsidR="00B96F87">
        <w:t>.</w:t>
      </w:r>
    </w:p>
    <w:p w14:paraId="42CEBB95" w14:textId="3C8E98B0" w:rsidR="00224DCA" w:rsidRDefault="00224DCA" w:rsidP="007305BC">
      <w:pPr>
        <w:autoSpaceDE w:val="0"/>
        <w:autoSpaceDN w:val="0"/>
        <w:adjustRightInd w:val="0"/>
        <w:spacing w:line="240" w:lineRule="auto"/>
        <w:rPr>
          <w:rFonts w:ascii="Times New Roman" w:hAnsi="Times New Roman"/>
          <w:sz w:val="19"/>
        </w:rPr>
      </w:pPr>
    </w:p>
    <w:p w14:paraId="5CD406AD" w14:textId="04624A24" w:rsidR="009F6146" w:rsidRPr="00604AB8" w:rsidRDefault="007305BC" w:rsidP="00F77298">
      <w:pPr>
        <w:pStyle w:val="Overskrift2"/>
        <w:numPr>
          <w:ilvl w:val="1"/>
          <w:numId w:val="6"/>
        </w:numPr>
      </w:pPr>
      <w:bookmarkStart w:id="69" w:name="_Toc2013406569"/>
      <w:bookmarkStart w:id="70" w:name="_Toc484602088"/>
      <w:bookmarkStart w:id="71" w:name="_Toc484673615"/>
      <w:r w:rsidRPr="00604AB8">
        <w:t xml:space="preserve">Spesielle </w:t>
      </w:r>
      <w:r w:rsidR="00AF4BA2" w:rsidRPr="00604AB8">
        <w:t>k</w:t>
      </w:r>
      <w:r w:rsidR="00034BF5" w:rsidRPr="00604AB8">
        <w:t>ontraktsbestemmelser</w:t>
      </w:r>
      <w:bookmarkEnd w:id="69"/>
      <w:r w:rsidRPr="00604AB8">
        <w:t xml:space="preserve"> </w:t>
      </w:r>
      <w:bookmarkEnd w:id="70"/>
      <w:bookmarkEnd w:id="71"/>
    </w:p>
    <w:p w14:paraId="1049C3D2" w14:textId="6751E9E1" w:rsidR="00441CF8" w:rsidRPr="00604AB8" w:rsidRDefault="00D74D9B" w:rsidP="00441CF8">
      <w:pPr>
        <w:rPr>
          <w:b/>
        </w:rPr>
      </w:pPr>
      <w:bookmarkStart w:id="72" w:name="_Toc483852044"/>
      <w:bookmarkStart w:id="73" w:name="_Toc484602099"/>
      <w:bookmarkStart w:id="74" w:name="_Toc484673623"/>
      <w:r w:rsidRPr="00604AB8">
        <w:rPr>
          <w:b/>
          <w:bCs/>
        </w:rPr>
        <w:t>Koronapandemi og krigen i Ukrania</w:t>
      </w:r>
    </w:p>
    <w:p w14:paraId="5E3B7E34" w14:textId="177A1807" w:rsidR="005E6F23" w:rsidRDefault="00B04E84" w:rsidP="00441CF8">
      <w:r w:rsidRPr="00604AB8">
        <w:t>Koronapandemien og krigen i Ukra</w:t>
      </w:r>
      <w:r w:rsidR="00511327" w:rsidRPr="00604AB8">
        <w:t xml:space="preserve">ina skaper utfordringer </w:t>
      </w:r>
      <w:r w:rsidR="003B4509" w:rsidRPr="00604AB8">
        <w:t xml:space="preserve">for en rekke av de leveransene som prosjektet er avhengig av. </w:t>
      </w:r>
      <w:r w:rsidR="00274137" w:rsidRPr="00604AB8">
        <w:t>Kristiansand kommune anerkjenner at det er vanskelig å forutse hvordan dette vil ut</w:t>
      </w:r>
      <w:r w:rsidR="00A757D1" w:rsidRPr="00604AB8">
        <w:t xml:space="preserve">vikle seg fremover. </w:t>
      </w:r>
      <w:r w:rsidR="009F7519" w:rsidRPr="00604AB8">
        <w:t>Ved to</w:t>
      </w:r>
      <w:r w:rsidR="00A73EC9" w:rsidRPr="00604AB8">
        <w:t xml:space="preserve">lkningen av NS 8407 punkt 33.3 </w:t>
      </w:r>
      <w:r w:rsidR="00A00D7C" w:rsidRPr="00604AB8">
        <w:t xml:space="preserve">tredje avsnitt </w:t>
      </w:r>
      <w:r w:rsidR="00A73EC9" w:rsidRPr="00604AB8">
        <w:t xml:space="preserve">vil kommunen </w:t>
      </w:r>
      <w:r w:rsidR="00A00D7C" w:rsidRPr="00604AB8">
        <w:t>være tilbakeholde</w:t>
      </w:r>
      <w:r w:rsidR="00AC015A" w:rsidRPr="00604AB8">
        <w:t>n</w:t>
      </w:r>
      <w:r w:rsidR="00A00D7C" w:rsidRPr="00604AB8">
        <w:t xml:space="preserve"> med å påberope seg at totalentreprenøren burde</w:t>
      </w:r>
      <w:r w:rsidR="00DB6854" w:rsidRPr="00604AB8">
        <w:t xml:space="preserve"> tatt forholdene i betraktning ved inngåelsen av kontrakten. Det vil si at totalentreprenøren får rett til fristforlengelse i disse tilfellene, men det gis ikke </w:t>
      </w:r>
      <w:r w:rsidR="004768B8" w:rsidRPr="00604AB8">
        <w:t>vederlagsjustering, jf. NS 8407 punkt 33.3 siste avsnitt</w:t>
      </w:r>
      <w:r w:rsidR="00273D69" w:rsidRPr="00604AB8">
        <w:t>.</w:t>
      </w:r>
      <w:r w:rsidR="00A00D7C">
        <w:t xml:space="preserve"> </w:t>
      </w:r>
    </w:p>
    <w:p w14:paraId="6E874070" w14:textId="77777777" w:rsidR="001953CC" w:rsidRDefault="001953CC" w:rsidP="00441CF8"/>
    <w:p w14:paraId="4E808C38" w14:textId="107AD0D9" w:rsidR="007305BC" w:rsidRPr="00476B2E" w:rsidRDefault="007305BC" w:rsidP="00F77298">
      <w:pPr>
        <w:pStyle w:val="Overskrift1"/>
        <w:numPr>
          <w:ilvl w:val="0"/>
          <w:numId w:val="7"/>
        </w:numPr>
      </w:pPr>
      <w:bookmarkStart w:id="75" w:name="_Toc1697957208"/>
      <w:r w:rsidRPr="00925C44">
        <w:t>Tekniske krav</w:t>
      </w:r>
      <w:bookmarkEnd w:id="72"/>
      <w:bookmarkEnd w:id="73"/>
      <w:bookmarkEnd w:id="74"/>
      <w:bookmarkEnd w:id="75"/>
    </w:p>
    <w:p w14:paraId="34900FB2" w14:textId="3881CF6F" w:rsidR="007305BC" w:rsidRDefault="007305BC" w:rsidP="00F77298">
      <w:pPr>
        <w:pStyle w:val="Overskrift2"/>
        <w:numPr>
          <w:ilvl w:val="1"/>
          <w:numId w:val="7"/>
        </w:numPr>
      </w:pPr>
      <w:bookmarkStart w:id="76" w:name="_Toc483852045"/>
      <w:bookmarkStart w:id="77" w:name="_Toc484602100"/>
      <w:bookmarkStart w:id="78" w:name="_Toc484673624"/>
      <w:bookmarkStart w:id="79" w:name="_Toc1772450430"/>
      <w:bookmarkStart w:id="80" w:name="_Hlk112325720"/>
      <w:r w:rsidRPr="00C73D8F">
        <w:t>Tekniske rammebetingelse</w:t>
      </w:r>
      <w:bookmarkEnd w:id="76"/>
      <w:bookmarkEnd w:id="77"/>
      <w:bookmarkEnd w:id="78"/>
      <w:r w:rsidR="001C09AD">
        <w:t>r</w:t>
      </w:r>
      <w:bookmarkEnd w:id="79"/>
    </w:p>
    <w:p w14:paraId="66FFA053" w14:textId="78F80A4C" w:rsidR="005E6F23" w:rsidRPr="005E6F23" w:rsidRDefault="005E6F23" w:rsidP="005E6F23">
      <w:pPr>
        <w:rPr>
          <w:b/>
          <w:bCs/>
        </w:rPr>
      </w:pPr>
      <w:r w:rsidRPr="005E6F23">
        <w:rPr>
          <w:b/>
          <w:bCs/>
        </w:rPr>
        <w:t xml:space="preserve">Offentlige tillatelser og søknader. </w:t>
      </w:r>
    </w:p>
    <w:p w14:paraId="27F58E41" w14:textId="0A8ED6B0" w:rsidR="00771BDF" w:rsidRDefault="005E6F23" w:rsidP="005E6F23">
      <w:r>
        <w:t xml:space="preserve">Byggherren har nabovarslet og søkt om rammetillatelse for tiltaket. Rammetillatelse </w:t>
      </w:r>
      <w:r w:rsidR="00E94B09">
        <w:t xml:space="preserve">forutsettes å foreligge innen tidspunkt for kontraktsinngåelse. </w:t>
      </w:r>
      <w:r w:rsidRPr="00176783">
        <w:t xml:space="preserve">Totalentreprenør overtar ansvar som ansvarlig søker </w:t>
      </w:r>
      <w:r>
        <w:t xml:space="preserve">i prosjektet </w:t>
      </w:r>
      <w:r w:rsidR="00771BDF">
        <w:t>basert på de vilkår som er gitt i rammetillatelsen. Leverandøren har</w:t>
      </w:r>
      <w:r>
        <w:t xml:space="preserve"> ansvar for alle videre søknader til offentlige myndigheter.  </w:t>
      </w:r>
    </w:p>
    <w:p w14:paraId="0DB1873C" w14:textId="77777777" w:rsidR="000462F5" w:rsidRDefault="000462F5" w:rsidP="005E6F23"/>
    <w:p w14:paraId="34BF30E7" w14:textId="414896AD" w:rsidR="005E6F23" w:rsidRDefault="005E6F23" w:rsidP="005E6F23">
      <w:r>
        <w:t>Byggherren vil sende inn søknad til arbeidstilsynet mens denne konkurran</w:t>
      </w:r>
      <w:r w:rsidR="00B0549D">
        <w:t>se utlysningen</w:t>
      </w:r>
      <w:r>
        <w:t xml:space="preserve"> pågår, evt</w:t>
      </w:r>
      <w:r w:rsidR="00034BF5">
        <w:t>.</w:t>
      </w:r>
      <w:r>
        <w:t xml:space="preserve"> utsettelser, eller endringer som følge av en slik søknad, vil bli gjenstand for en forhandling mellom entreprenør og byggherre dersom det skulle forekomme.  </w:t>
      </w:r>
    </w:p>
    <w:p w14:paraId="1F83FFA5" w14:textId="77777777" w:rsidR="000462F5" w:rsidRDefault="000462F5" w:rsidP="005E6F23"/>
    <w:p w14:paraId="25C3D4E1" w14:textId="77777777" w:rsidR="005E6F23" w:rsidRDefault="005E6F23" w:rsidP="005E6F23">
      <w:r>
        <w:t xml:space="preserve">Totalentreprenør for entreprisen skal også ivareta rolle som ansvarlig søker for uteområdene. </w:t>
      </w:r>
    </w:p>
    <w:p w14:paraId="64CA6FBD" w14:textId="77777777" w:rsidR="005E6F23" w:rsidRDefault="005E6F23" w:rsidP="005E6F23"/>
    <w:bookmarkEnd w:id="80"/>
    <w:p w14:paraId="0BA9C000" w14:textId="5872CE50" w:rsidR="00E40B40" w:rsidRDefault="00E94B09" w:rsidP="00E94B09">
      <w:r>
        <w:t>Det foreligger godkjent reguleringsplan for Harald Gilles vei 24. Planlagt tiltak er i henhold til godkjent reguleringsplan.</w:t>
      </w:r>
      <w:r w:rsidR="00E40B40">
        <w:t xml:space="preserve"> </w:t>
      </w:r>
    </w:p>
    <w:p w14:paraId="4A6F9118" w14:textId="77777777" w:rsidR="005E6F23" w:rsidRDefault="005E6F23" w:rsidP="005E6F23"/>
    <w:p w14:paraId="351E1F42" w14:textId="77777777" w:rsidR="005E6F23" w:rsidRPr="005E6F23" w:rsidRDefault="005E6F23" w:rsidP="005E6F23">
      <w:pPr>
        <w:rPr>
          <w:b/>
          <w:bCs/>
        </w:rPr>
      </w:pPr>
      <w:r w:rsidRPr="005E6F23">
        <w:rPr>
          <w:b/>
          <w:bCs/>
        </w:rPr>
        <w:t>Støy og arbeidstidsbegrensning</w:t>
      </w:r>
    </w:p>
    <w:p w14:paraId="5FA20323" w14:textId="005ADE77" w:rsidR="005E6F23" w:rsidRDefault="005E6F23" w:rsidP="005E6F23">
      <w:r w:rsidRPr="00693359">
        <w:t>I forbindelse med byggearbeidene må det tas hensyn til naboer</w:t>
      </w:r>
      <w:r w:rsidR="00E94B09">
        <w:t>.</w:t>
      </w:r>
      <w:r w:rsidRPr="00693359">
        <w:t xml:space="preserve"> Entreprenøren må ta høyde for at spesielt risikofylte arbeider må tilpasses omgivelsene. Støyende arbeider, og arbeider som </w:t>
      </w:r>
      <w:r w:rsidR="00646C2F" w:rsidRPr="00693359">
        <w:t>gir</w:t>
      </w:r>
      <w:r w:rsidRPr="00693359">
        <w:t xml:space="preserve"> vibrasjoner som </w:t>
      </w:r>
      <w:r w:rsidR="00341949">
        <w:t>sjenerer</w:t>
      </w:r>
      <w:r w:rsidR="00341949" w:rsidRPr="00693359">
        <w:t xml:space="preserve"> </w:t>
      </w:r>
      <w:r w:rsidRPr="00693359">
        <w:t>omgivelsene, må også tilpasses omgivelsene</w:t>
      </w:r>
      <w:r w:rsidR="00341949">
        <w:t>.</w:t>
      </w:r>
      <w:r w:rsidRPr="00693359">
        <w:t xml:space="preserve"> </w:t>
      </w:r>
    </w:p>
    <w:p w14:paraId="655F3F96" w14:textId="77777777" w:rsidR="005E6F23" w:rsidRPr="00693359" w:rsidRDefault="005E6F23" w:rsidP="005E6F23"/>
    <w:p w14:paraId="12175096" w14:textId="50CF9275" w:rsidR="005E6F23" w:rsidRDefault="7F703031" w:rsidP="005E6F23">
      <w:r>
        <w:t xml:space="preserve">Entreprenøren skal varsle naboer om særlig støyende arbeider og arbeider som </w:t>
      </w:r>
      <w:r w:rsidR="6D505AD6">
        <w:t>gir</w:t>
      </w:r>
      <w:r>
        <w:t xml:space="preserve"> </w:t>
      </w:r>
      <w:r w:rsidR="6675A214">
        <w:t xml:space="preserve">sjenerende </w:t>
      </w:r>
      <w:r>
        <w:t>vibrasjoner. Det henvises til retningslinjer for støy T-1442/20</w:t>
      </w:r>
      <w:r w:rsidR="2C48CFB6">
        <w:t>21</w:t>
      </w:r>
      <w:r>
        <w:t xml:space="preserve"> som gjøres gjeldene i denne kontrakten.</w:t>
      </w:r>
    </w:p>
    <w:p w14:paraId="237B3DF8" w14:textId="77777777" w:rsidR="005E6F23" w:rsidRDefault="005E6F23" w:rsidP="005E6F23"/>
    <w:p w14:paraId="4A0524C4" w14:textId="77777777" w:rsidR="005E6F23" w:rsidRPr="005E6F23" w:rsidRDefault="005E6F23" w:rsidP="005E6F23">
      <w:pPr>
        <w:rPr>
          <w:b/>
          <w:bCs/>
        </w:rPr>
      </w:pPr>
      <w:r w:rsidRPr="005E6F23">
        <w:rPr>
          <w:b/>
          <w:bCs/>
        </w:rPr>
        <w:t>Støv</w:t>
      </w:r>
    </w:p>
    <w:p w14:paraId="42604C98" w14:textId="77777777" w:rsidR="005E6F23" w:rsidRDefault="005E6F23" w:rsidP="005E6F23">
      <w:r w:rsidRPr="00AA1FEE">
        <w:t>Støv fra anleggsarbeidene som evt. påføres nabo</w:t>
      </w:r>
      <w:r>
        <w:t xml:space="preserve">bygg </w:t>
      </w:r>
      <w:r w:rsidRPr="00AA1FEE">
        <w:t>skal rengjøres på entreprenørens bekostning</w:t>
      </w:r>
      <w:r>
        <w:t>.</w:t>
      </w:r>
    </w:p>
    <w:p w14:paraId="170D9578" w14:textId="77777777" w:rsidR="005E6F23" w:rsidRDefault="005E6F23" w:rsidP="005E6F23"/>
    <w:p w14:paraId="7F2BCABF" w14:textId="77777777" w:rsidR="005E6F23" w:rsidRPr="005E6F23" w:rsidRDefault="005E6F23" w:rsidP="005E6F23">
      <w:pPr>
        <w:rPr>
          <w:b/>
          <w:bCs/>
        </w:rPr>
      </w:pPr>
      <w:r w:rsidRPr="005E6F23">
        <w:rPr>
          <w:b/>
          <w:bCs/>
        </w:rPr>
        <w:t>Vibrasjoner</w:t>
      </w:r>
    </w:p>
    <w:p w14:paraId="4E0DFD64" w14:textId="223D9FE8" w:rsidR="005E6F23" w:rsidRDefault="005E6F23" w:rsidP="005E6F23">
      <w:r w:rsidRPr="007B7AD0">
        <w:t>Entreprenøren må påse at hans aktiviteter ikke påfører nabobygg vibrasjoner utover grenseverdier fastsatt i gjeldene Norsk Standard 8141:2001. Byggherren utfører ikke tilstandsregistreringer av nærliggende bygg</w:t>
      </w:r>
      <w:r w:rsidR="00C850A3">
        <w:t xml:space="preserve">, totalentreprenøren står således </w:t>
      </w:r>
      <w:r w:rsidR="00205D52">
        <w:t>ansvarlig</w:t>
      </w:r>
      <w:r w:rsidR="00C850A3">
        <w:t xml:space="preserve"> for vurdering av behov, og evt erstatninger knyttet til </w:t>
      </w:r>
      <w:r w:rsidR="00F74B8E">
        <w:t xml:space="preserve">vibrasjonsskader, setninger eller lignende på omkringliggende eiendommer, og må selv ta vurdering av behov for </w:t>
      </w:r>
      <w:r w:rsidR="00205D52">
        <w:t>tilstandsregistreringer</w:t>
      </w:r>
      <w:r w:rsidR="00F74B8E">
        <w:t xml:space="preserve">. </w:t>
      </w:r>
    </w:p>
    <w:p w14:paraId="09BED6D9" w14:textId="77777777" w:rsidR="005E6F23" w:rsidRDefault="005E6F23" w:rsidP="005E6F23"/>
    <w:p w14:paraId="7944FD6C" w14:textId="77777777" w:rsidR="005E6F23" w:rsidRPr="005E6F23" w:rsidRDefault="005E6F23" w:rsidP="005E6F23">
      <w:pPr>
        <w:rPr>
          <w:b/>
          <w:bCs/>
        </w:rPr>
      </w:pPr>
      <w:r w:rsidRPr="005E6F23">
        <w:rPr>
          <w:b/>
          <w:bCs/>
        </w:rPr>
        <w:t>Forurensede masser</w:t>
      </w:r>
    </w:p>
    <w:p w14:paraId="66BB1A15" w14:textId="12660E91" w:rsidR="005E6F23" w:rsidRPr="00E950BC" w:rsidRDefault="005E6F23" w:rsidP="005E6F23">
      <w:r w:rsidRPr="00E950BC">
        <w:t xml:space="preserve">Det er ikke utført miljøtekniske undersøkelser av massene på byggetomten. Se miljøoppfølgingsplan. Miljøtekniske </w:t>
      </w:r>
      <w:r w:rsidR="00F74B8E" w:rsidRPr="00E950BC">
        <w:t>grunn-</w:t>
      </w:r>
      <w:r w:rsidRPr="00E950BC">
        <w:t xml:space="preserve">undersøkelser skal </w:t>
      </w:r>
      <w:r w:rsidR="00E950BC">
        <w:t xml:space="preserve">eventuelt </w:t>
      </w:r>
      <w:r w:rsidRPr="00E950BC">
        <w:t xml:space="preserve">gjennomføres av entreprenør. </w:t>
      </w:r>
    </w:p>
    <w:p w14:paraId="6976F425" w14:textId="77777777" w:rsidR="00407CB7" w:rsidRDefault="00407CB7" w:rsidP="005E6F23"/>
    <w:p w14:paraId="584F0F56" w14:textId="0E18DD43" w:rsidR="005E6F23" w:rsidRPr="005E6F23" w:rsidRDefault="005E6F23" w:rsidP="005E6F23">
      <w:pPr>
        <w:rPr>
          <w:b/>
          <w:bCs/>
        </w:rPr>
      </w:pPr>
      <w:r w:rsidRPr="005E6F23">
        <w:rPr>
          <w:b/>
          <w:bCs/>
        </w:rPr>
        <w:t xml:space="preserve">Naboforhold, adkomst og </w:t>
      </w:r>
      <w:r w:rsidR="00EE4CB4" w:rsidRPr="005E6F23">
        <w:rPr>
          <w:b/>
          <w:bCs/>
        </w:rPr>
        <w:t>trafikkavvikling</w:t>
      </w:r>
    </w:p>
    <w:p w14:paraId="5316F31F" w14:textId="161B2621" w:rsidR="005E6F23" w:rsidRDefault="005E6F23" w:rsidP="005E6F23">
      <w:r w:rsidRPr="00851D51">
        <w:t>Entreprenøren må sammen med byggherre underveis i prosjektet vurdere adkomst og trafikkforhold ved byggeplassen. Naboer</w:t>
      </w:r>
      <w:r>
        <w:t xml:space="preserve">, </w:t>
      </w:r>
      <w:r w:rsidRPr="00851D51">
        <w:t xml:space="preserve">må hensyntas. </w:t>
      </w:r>
      <w:r>
        <w:t xml:space="preserve"> Det må spesielt vektlegges at det bygges i boligområde. </w:t>
      </w:r>
      <w:r w:rsidR="00F74B8E">
        <w:t xml:space="preserve">Entreprenøren skal medta evt kostnader knyttet til adkomstveier, og øvrige </w:t>
      </w:r>
      <w:r w:rsidR="00EE4CB4">
        <w:t>trafikale</w:t>
      </w:r>
      <w:r w:rsidR="00F74B8E">
        <w:t xml:space="preserve"> forhold. </w:t>
      </w:r>
    </w:p>
    <w:p w14:paraId="6C0C3B9E" w14:textId="53D493FA" w:rsidR="005E6F23" w:rsidRDefault="005E6F23" w:rsidP="005E6F23">
      <w:r w:rsidRPr="00851D51">
        <w:t>Det må planlegges for sikker adkomst til nabobygg i byggeperioden. Entreprenøren må påregne vakthold og ryggevakt i forbindelse med transport inn/ut av riggområde og til/fra byggeplass i perioder</w:t>
      </w:r>
      <w:r>
        <w:t>, der hvor dette skulle være et behov</w:t>
      </w:r>
      <w:r w:rsidRPr="00851D51">
        <w:t xml:space="preserve">. </w:t>
      </w:r>
      <w:r w:rsidRPr="0044142F">
        <w:t>Entreprenør har ansvar for å utarbeide arbeidsvarslingplan for prosjektet og godkjent skiltplan for trafikken. Entreprenøren må bidra med informasjon til naboer og berørte undervegs i prosjektet.</w:t>
      </w:r>
    </w:p>
    <w:p w14:paraId="2C581363" w14:textId="77777777" w:rsidR="005E6F23" w:rsidRDefault="005E6F23" w:rsidP="005E6F23"/>
    <w:p w14:paraId="61796215" w14:textId="77777777" w:rsidR="005E6F23" w:rsidRPr="005E6F23" w:rsidRDefault="005E6F23" w:rsidP="005E6F23">
      <w:pPr>
        <w:rPr>
          <w:b/>
          <w:bCs/>
        </w:rPr>
      </w:pPr>
      <w:r w:rsidRPr="005E6F23">
        <w:rPr>
          <w:b/>
          <w:bCs/>
        </w:rPr>
        <w:t>Riggplan</w:t>
      </w:r>
    </w:p>
    <w:p w14:paraId="08B4A04A" w14:textId="69DC26BC" w:rsidR="005E6F23" w:rsidRDefault="005E6F23" w:rsidP="005E6F23">
      <w:r w:rsidRPr="00BC61CE">
        <w:t xml:space="preserve">Entreprenør skal </w:t>
      </w:r>
      <w:r>
        <w:t>u</w:t>
      </w:r>
      <w:r w:rsidRPr="00BC61CE">
        <w:t>tarbeide riggplan. Det skal vektlegges fra entreprenøren at</w:t>
      </w:r>
      <w:r>
        <w:t xml:space="preserve"> naboer og</w:t>
      </w:r>
      <w:r w:rsidRPr="00BC61CE">
        <w:t xml:space="preserve"> omkringliggende boliger skal få minst mulig ulemper</w:t>
      </w:r>
      <w:r w:rsidR="00CE5620">
        <w:t xml:space="preserve">. </w:t>
      </w:r>
      <w:r w:rsidRPr="00BC61CE">
        <w:t xml:space="preserve">Planen må </w:t>
      </w:r>
      <w:r w:rsidR="005B4EE1" w:rsidRPr="00BC61CE">
        <w:t>regnes med</w:t>
      </w:r>
      <w:r w:rsidRPr="00BC61CE">
        <w:t xml:space="preserve"> revidert </w:t>
      </w:r>
      <w:r w:rsidR="005B4EE1" w:rsidRPr="00BC61CE">
        <w:t>iht</w:t>
      </w:r>
      <w:r w:rsidRPr="00BC61CE">
        <w:t xml:space="preserve"> prosjektets forskjellige faser og soner.</w:t>
      </w:r>
      <w:r>
        <w:t xml:space="preserve">  </w:t>
      </w:r>
      <w:r w:rsidRPr="00BC61CE">
        <w:t>Hele byggeplassen skal være forsvarlig lukket i byggeperioden</w:t>
      </w:r>
      <w:r>
        <w:t xml:space="preserve">, </w:t>
      </w:r>
      <w:r w:rsidRPr="00E950BC">
        <w:t>og det skal være elektronisk inn- og utlogging ved byggeplass.</w:t>
      </w:r>
      <w:r>
        <w:t xml:space="preserve"> </w:t>
      </w:r>
      <w:r w:rsidRPr="00BC61CE">
        <w:t xml:space="preserve">Entreprenøren må medta all nødvendig sikring og inngjerding av sine områder. Møterom i entreprenørens rigg skal kunne disponeres for </w:t>
      </w:r>
      <w:r w:rsidR="005B4EE1" w:rsidRPr="00BC61CE">
        <w:t>bygge møter</w:t>
      </w:r>
      <w:r>
        <w:t xml:space="preserve">, byggherremøter, </w:t>
      </w:r>
      <w:r w:rsidR="005B4EE1">
        <w:t>prosjektering møter</w:t>
      </w:r>
      <w:r>
        <w:t>, mm, samt 1 kontorplass for byggherrens disposisjon</w:t>
      </w:r>
      <w:r w:rsidRPr="00BC61CE">
        <w:t>.</w:t>
      </w:r>
    </w:p>
    <w:p w14:paraId="121DD95C" w14:textId="77777777" w:rsidR="00CE5620" w:rsidRDefault="00CE5620" w:rsidP="005E6F23"/>
    <w:p w14:paraId="5DDFD318" w14:textId="3DC6E3CC" w:rsidR="005E6F23" w:rsidRPr="005E6F23" w:rsidRDefault="005E6F23" w:rsidP="005E6F23">
      <w:pPr>
        <w:rPr>
          <w:b/>
          <w:bCs/>
        </w:rPr>
      </w:pPr>
      <w:r w:rsidRPr="005E6F23">
        <w:rPr>
          <w:b/>
          <w:bCs/>
        </w:rPr>
        <w:t>Miljø</w:t>
      </w:r>
    </w:p>
    <w:p w14:paraId="6EB2241F" w14:textId="0278E592" w:rsidR="005E6F23" w:rsidRDefault="005E6F23" w:rsidP="005E6F23">
      <w:r>
        <w:t xml:space="preserve">Kristiansand </w:t>
      </w:r>
      <w:r w:rsidR="00894679">
        <w:t>k</w:t>
      </w:r>
      <w:r>
        <w:t xml:space="preserve">ommunes klima og miljøstrategi definerer mål, strategier og tiltak for kommunens bygge- og anleggsvirksomhet. Basert på denne, er det utarbeidet </w:t>
      </w:r>
      <w:r w:rsidR="00C128C2">
        <w:t>e</w:t>
      </w:r>
      <w:r w:rsidR="00880A5D">
        <w:t>n</w:t>
      </w:r>
      <w:r w:rsidR="00C128C2">
        <w:t xml:space="preserve"> ege</w:t>
      </w:r>
      <w:r w:rsidR="00880A5D">
        <w:t>n</w:t>
      </w:r>
      <w:r w:rsidR="00C128C2">
        <w:t xml:space="preserve"> miljø</w:t>
      </w:r>
      <w:r>
        <w:t xml:space="preserve"> og klima ambisjon for prosjektet, denne skal ivaretas.</w:t>
      </w:r>
    </w:p>
    <w:p w14:paraId="4320A263" w14:textId="508CCC01" w:rsidR="005E6F23" w:rsidRDefault="005E6F23" w:rsidP="005E6F23">
      <w:r>
        <w:t>Det er utarbeidet en Miljøoppfølgingsplan</w:t>
      </w:r>
      <w:r w:rsidR="00F74B8E">
        <w:t xml:space="preserve"> (MOP)</w:t>
      </w:r>
      <w:r>
        <w:t xml:space="preserve"> med krav og mål for prosjektet. Totalentreprenøren er ansvarlig for å følge opp alle mål og krav i miljøoppfølgingsplanen, gjøre tiltak </w:t>
      </w:r>
      <w:r>
        <w:lastRenderedPageBreak/>
        <w:t>og dokumentere disse.</w:t>
      </w:r>
      <w:r w:rsidR="00F74B8E">
        <w:t xml:space="preserve"> Byggherren vil underv</w:t>
      </w:r>
      <w:r w:rsidR="007917A6">
        <w:t>ei</w:t>
      </w:r>
      <w:r w:rsidR="00F74B8E">
        <w:t>s i prosj</w:t>
      </w:r>
      <w:r w:rsidR="00BA1B75">
        <w:t>e</w:t>
      </w:r>
      <w:r w:rsidR="00F74B8E">
        <w:t>ktet kreve ove</w:t>
      </w:r>
      <w:r w:rsidR="00894679">
        <w:t>r</w:t>
      </w:r>
      <w:r w:rsidR="00F74B8E">
        <w:t xml:space="preserve">levert dokumentasjon som er etterspurt i MOP. </w:t>
      </w:r>
    </w:p>
    <w:p w14:paraId="560283CF" w14:textId="77777777" w:rsidR="005E6F23" w:rsidRDefault="005E6F23" w:rsidP="005E6F23"/>
    <w:p w14:paraId="39877FDB" w14:textId="07E9640F" w:rsidR="005E6F23" w:rsidRDefault="7F703031" w:rsidP="005E6F23">
      <w:r>
        <w:t xml:space="preserve">Det skal holdes igjen et beløp på </w:t>
      </w:r>
      <w:r w:rsidRPr="00217832">
        <w:t xml:space="preserve">kroner </w:t>
      </w:r>
      <w:r w:rsidR="34F15BFD" w:rsidRPr="00217832">
        <w:t>5</w:t>
      </w:r>
      <w:r w:rsidRPr="00217832">
        <w:t>00.000 eks mva. Når alle</w:t>
      </w:r>
      <w:r>
        <w:t xml:space="preserve"> krav, mål og tiltak i MOP er dokumentert, og godkjent av byggherre, vil beløpet bli utbetalt </w:t>
      </w:r>
      <w:r w:rsidR="1E478C5F">
        <w:t>ifm.</w:t>
      </w:r>
      <w:r>
        <w:t xml:space="preserve"> sluttoppgjør.</w:t>
      </w:r>
    </w:p>
    <w:p w14:paraId="1E40BE5E" w14:textId="77777777" w:rsidR="005E6F23" w:rsidRDefault="005E6F23" w:rsidP="005E6F23"/>
    <w:p w14:paraId="3C55645C" w14:textId="77777777" w:rsidR="005E6F23" w:rsidRPr="005E6F23" w:rsidRDefault="005E6F23" w:rsidP="005E6F23">
      <w:pPr>
        <w:rPr>
          <w:b/>
          <w:bCs/>
        </w:rPr>
      </w:pPr>
      <w:bookmarkStart w:id="81" w:name="_Toc107905860"/>
      <w:r w:rsidRPr="005E6F23">
        <w:rPr>
          <w:b/>
          <w:bCs/>
        </w:rPr>
        <w:t>Grensesnitt til andre entrepriser</w:t>
      </w:r>
      <w:bookmarkEnd w:id="81"/>
    </w:p>
    <w:p w14:paraId="32F7E834" w14:textId="3840849D" w:rsidR="005E6F23" w:rsidRDefault="005E6F23" w:rsidP="005E6F23">
      <w:r w:rsidRPr="007C0366">
        <w:t>Hele leveransen ansees som</w:t>
      </w:r>
      <w:r>
        <w:t xml:space="preserve"> en leveranse. Dette </w:t>
      </w:r>
      <w:r w:rsidR="00AB2FC5">
        <w:t>innebærer</w:t>
      </w:r>
      <w:r>
        <w:t xml:space="preserve"> at totalentreprenøren </w:t>
      </w:r>
      <w:r w:rsidRPr="005E6F23">
        <w:rPr>
          <w:u w:val="single"/>
        </w:rPr>
        <w:t>skal medta alle arbeider,</w:t>
      </w:r>
      <w:r>
        <w:t xml:space="preserve"> både relatert til </w:t>
      </w:r>
      <w:r w:rsidR="00E950BC">
        <w:t xml:space="preserve">rivning, </w:t>
      </w:r>
      <w:r>
        <w:t xml:space="preserve">grunn, oppføring av bygningsmasse, samt </w:t>
      </w:r>
      <w:r w:rsidR="00C128C2">
        <w:t>utomhus arbeider</w:t>
      </w:r>
      <w:r>
        <w:t xml:space="preserve">. </w:t>
      </w:r>
    </w:p>
    <w:p w14:paraId="6B93D101" w14:textId="77777777" w:rsidR="005E6F23" w:rsidRPr="005E6F23" w:rsidRDefault="005E6F23" w:rsidP="005E6F23"/>
    <w:p w14:paraId="677F6F27" w14:textId="6080130C" w:rsidR="005E6F23" w:rsidRDefault="00F74B8E" w:rsidP="005E6F23">
      <w:r>
        <w:t>Påkrevet ITB</w:t>
      </w:r>
      <w:r w:rsidR="00AB2FC5">
        <w:t>-</w:t>
      </w:r>
      <w:r>
        <w:t xml:space="preserve">rolle hos leverandør, er for </w:t>
      </w:r>
      <w:r w:rsidR="00C128C2">
        <w:t>kvalitetssikring</w:t>
      </w:r>
      <w:r>
        <w:t xml:space="preserve"> av leveransens grensesnitt og tverrfaglighet hos leverandør</w:t>
      </w:r>
      <w:r w:rsidR="00D36F89">
        <w:t>. ITB skal også følge opp PA</w:t>
      </w:r>
      <w:r w:rsidR="00021896">
        <w:t xml:space="preserve">-0701-2 (vedlegg 17), og lede dette arbeidet. </w:t>
      </w:r>
      <w:r>
        <w:t xml:space="preserve"> </w:t>
      </w:r>
    </w:p>
    <w:p w14:paraId="1ED8083B" w14:textId="77777777" w:rsidR="005E6F23" w:rsidRDefault="005E6F23" w:rsidP="005E6F23"/>
    <w:p w14:paraId="60C089D6" w14:textId="77777777" w:rsidR="005E6F23" w:rsidRPr="00FC17E4" w:rsidRDefault="005E6F23" w:rsidP="005E6F23">
      <w:pPr>
        <w:rPr>
          <w:b/>
          <w:bCs/>
        </w:rPr>
      </w:pPr>
      <w:bookmarkStart w:id="82" w:name="_Toc107905862"/>
      <w:r w:rsidRPr="00FC17E4">
        <w:rPr>
          <w:b/>
          <w:bCs/>
        </w:rPr>
        <w:t>Byggherreleveranser</w:t>
      </w:r>
      <w:bookmarkEnd w:id="82"/>
    </w:p>
    <w:p w14:paraId="5574BEBE" w14:textId="403ED01B" w:rsidR="005E6F23" w:rsidRPr="00FC17E4" w:rsidRDefault="005E6F23" w:rsidP="005E6F23">
      <w:r w:rsidRPr="00FC17E4">
        <w:t xml:space="preserve">Byggherren skal levere utstyr som løst inventar og løse møbler, IT- og nettverksutstyr osv. Byggherren må ha tilgang til bygget før overtakelse for levering og montering. </w:t>
      </w:r>
      <w:r w:rsidR="009C044E" w:rsidRPr="00FC17E4">
        <w:t xml:space="preserve"> Tilgangsdato </w:t>
      </w:r>
      <w:r w:rsidR="00D36F89" w:rsidRPr="00FC17E4">
        <w:t xml:space="preserve">skal være minst 1 måned før overlevering/ferdigstillelse. </w:t>
      </w:r>
    </w:p>
    <w:p w14:paraId="7AC65D5B" w14:textId="77777777" w:rsidR="005E6F23" w:rsidRPr="00FC17E4" w:rsidRDefault="005E6F23" w:rsidP="005E6F23"/>
    <w:p w14:paraId="26F86033" w14:textId="77777777" w:rsidR="005E6F23" w:rsidRDefault="005E6F23" w:rsidP="005E6F23">
      <w:r w:rsidRPr="00FC17E4">
        <w:t>Der hvor det i funksjonsbeskrivelser er spesifisert, skal totalentreprenøren medta montasje av utstyr levert av byggherre.</w:t>
      </w:r>
      <w:r>
        <w:t xml:space="preserve"> </w:t>
      </w:r>
    </w:p>
    <w:p w14:paraId="5BB3C0DA" w14:textId="77777777" w:rsidR="001C09AD" w:rsidRDefault="001C09AD" w:rsidP="007305BC"/>
    <w:p w14:paraId="7965A18C" w14:textId="6425AF6F" w:rsidR="007305BC" w:rsidRPr="00B67924" w:rsidRDefault="00D0041B" w:rsidP="00F77298">
      <w:pPr>
        <w:pStyle w:val="Overskrift2"/>
        <w:numPr>
          <w:ilvl w:val="1"/>
          <w:numId w:val="7"/>
        </w:numPr>
      </w:pPr>
      <w:bookmarkStart w:id="83" w:name="_Toc483852046"/>
      <w:bookmarkStart w:id="84" w:name="_Toc484602101"/>
      <w:bookmarkStart w:id="85" w:name="_Toc484673625"/>
      <w:bookmarkStart w:id="86" w:name="_Toc983954344"/>
      <w:r>
        <w:t xml:space="preserve">Teknisk </w:t>
      </w:r>
      <w:r w:rsidR="00973BDC">
        <w:t>B</w:t>
      </w:r>
      <w:r w:rsidR="007305BC" w:rsidRPr="00B67924">
        <w:t>eskrivelse</w:t>
      </w:r>
      <w:bookmarkEnd w:id="83"/>
      <w:bookmarkEnd w:id="84"/>
      <w:bookmarkEnd w:id="85"/>
      <w:bookmarkEnd w:id="86"/>
    </w:p>
    <w:p w14:paraId="57C10BC2" w14:textId="306A3E52" w:rsidR="00973BDC" w:rsidRDefault="00973BDC" w:rsidP="00973BDC">
      <w:r>
        <w:t>Kristiansand kommunes KS00, PA00</w:t>
      </w:r>
      <w:r w:rsidR="00FC17E4">
        <w:t xml:space="preserve">, </w:t>
      </w:r>
      <w:r>
        <w:t>PA0</w:t>
      </w:r>
      <w:r w:rsidR="00FC17E4">
        <w:t>2 og PA10</w:t>
      </w:r>
      <w:r>
        <w:t xml:space="preserve"> er grunnlaget for denne entreprisen. Disse ligger vedlagt. For leverandørens forståelse av dokumentasjonsoppbyggingen, legges underliggende forklaring til grunn. </w:t>
      </w:r>
    </w:p>
    <w:p w14:paraId="23ECFC7A" w14:textId="77777777" w:rsidR="00973BDC" w:rsidRDefault="00973BDC" w:rsidP="00973BDC"/>
    <w:p w14:paraId="559E967B" w14:textId="19C1701E" w:rsidR="00973BDC" w:rsidRDefault="51C28578" w:rsidP="00973BDC">
      <w:r>
        <w:t>Det er utarbeidet prosjekt</w:t>
      </w:r>
      <w:r w:rsidR="1E478C5F">
        <w:t>spesifikke</w:t>
      </w:r>
      <w:r>
        <w:t xml:space="preserve"> beskrivelser</w:t>
      </w:r>
      <w:r w:rsidR="7E9B145E">
        <w:t>/kravspesifikasjoner</w:t>
      </w:r>
      <w:r w:rsidR="419C9BA6">
        <w:t>/notater</w:t>
      </w:r>
      <w:r>
        <w:t xml:space="preserve"> for </w:t>
      </w:r>
      <w:r w:rsidR="5A5C5435">
        <w:t>ARK,</w:t>
      </w:r>
      <w:r>
        <w:t xml:space="preserve"> </w:t>
      </w:r>
      <w:r w:rsidR="1932B505">
        <w:t>RIB, RIG</w:t>
      </w:r>
      <w:r w:rsidR="4336B372">
        <w:t>,</w:t>
      </w:r>
      <w:r>
        <w:t xml:space="preserve"> RIV/A, RIE, </w:t>
      </w:r>
      <w:r w:rsidR="2793E011">
        <w:t>RIBfy</w:t>
      </w:r>
      <w:r w:rsidR="2A9139F1">
        <w:t>/RIEn</w:t>
      </w:r>
      <w:r w:rsidR="2793E011">
        <w:t xml:space="preserve">, RIBr, </w:t>
      </w:r>
      <w:r w:rsidR="0A65A352">
        <w:t>MOP</w:t>
      </w:r>
      <w:r w:rsidR="2793E011">
        <w:t>, RIA, RIK</w:t>
      </w:r>
      <w:r w:rsidR="115D24A5">
        <w:t xml:space="preserve"> m.m</w:t>
      </w:r>
      <w:r>
        <w:t>. Disse beskrivelsene ivaretar kun de prosjekt</w:t>
      </w:r>
      <w:r w:rsidR="1E478C5F">
        <w:t>spesifikke</w:t>
      </w:r>
      <w:r>
        <w:t xml:space="preserve"> krav til leveransen. Dette innebærer at eksempelvis arkitektur ikke har beskrevet det som står i Kristiansand kommunes generelle KS00 med hensyn til bygningsdeler, men kun de funksjoner og kvaliteter som enten avviker fra kommunens KS00, eller som er prosjekt</w:t>
      </w:r>
      <w:r w:rsidR="1E478C5F">
        <w:t xml:space="preserve"> spesifikke</w:t>
      </w:r>
      <w:r>
        <w:t xml:space="preserve">. </w:t>
      </w:r>
    </w:p>
    <w:p w14:paraId="3FFFD56F" w14:textId="07731794" w:rsidR="00973BDC" w:rsidRDefault="00973BDC" w:rsidP="00973BDC">
      <w:r>
        <w:t xml:space="preserve">I de tilfeller hvor punkter ikke er beskrevet i KS00, PA00, eller annen tilknyttet dokumentasjon, skal leverandøren levere iht til TEK17, med løsninger som er preakseptert etter </w:t>
      </w:r>
      <w:r w:rsidR="00FC17E4">
        <w:t>B</w:t>
      </w:r>
      <w:r w:rsidR="00C128C2">
        <w:t>yggforsk</w:t>
      </w:r>
      <w:r>
        <w:t>/</w:t>
      </w:r>
      <w:r w:rsidR="00C128C2">
        <w:t>Sintef</w:t>
      </w:r>
      <w:r>
        <w:t xml:space="preserve">. </w:t>
      </w:r>
    </w:p>
    <w:p w14:paraId="54ABDA9D" w14:textId="4F8446EC" w:rsidR="00973BDC" w:rsidRDefault="00973BDC" w:rsidP="00973BDC"/>
    <w:p w14:paraId="5FEEAA53" w14:textId="3731E6A3" w:rsidR="00973BDC" w:rsidRDefault="001953CC" w:rsidP="00973BDC">
      <w:pPr>
        <w:rPr>
          <w:szCs w:val="22"/>
          <w:lang w:eastAsia="en-US"/>
        </w:rPr>
      </w:pPr>
      <w:r>
        <w:t xml:space="preserve">Dokumentene skal derfor prises etter </w:t>
      </w:r>
      <w:r w:rsidR="00973BDC">
        <w:t>underliggende rekkefølge</w:t>
      </w:r>
      <w:r>
        <w:t>, og hele leveransen skal inkluderes</w:t>
      </w:r>
      <w:r w:rsidR="00973BDC">
        <w:t xml:space="preserve">: </w:t>
      </w:r>
    </w:p>
    <w:p w14:paraId="62092491" w14:textId="21E9EC53" w:rsidR="00973BDC" w:rsidRDefault="00973BDC" w:rsidP="00F77298">
      <w:pPr>
        <w:pStyle w:val="Listeavsnitt"/>
        <w:numPr>
          <w:ilvl w:val="0"/>
          <w:numId w:val="18"/>
        </w:numPr>
        <w:spacing w:line="240" w:lineRule="auto"/>
        <w:contextualSpacing w:val="0"/>
      </w:pPr>
      <w:r>
        <w:t>Prosjekt</w:t>
      </w:r>
      <w:r w:rsidR="00C128C2">
        <w:t xml:space="preserve"> spesifikke</w:t>
      </w:r>
      <w:r>
        <w:t xml:space="preserve"> beskrivelser og </w:t>
      </w:r>
      <w:r w:rsidR="000C529A">
        <w:t>t</w:t>
      </w:r>
      <w:r>
        <w:t>egninger/modell</w:t>
      </w:r>
    </w:p>
    <w:p w14:paraId="13CCB688" w14:textId="77777777" w:rsidR="00973BDC" w:rsidRDefault="00973BDC" w:rsidP="00F77298">
      <w:pPr>
        <w:pStyle w:val="Listeavsnitt"/>
        <w:numPr>
          <w:ilvl w:val="0"/>
          <w:numId w:val="18"/>
        </w:numPr>
        <w:spacing w:line="240" w:lineRule="auto"/>
        <w:contextualSpacing w:val="0"/>
      </w:pPr>
      <w:r>
        <w:t>Vedlegg</w:t>
      </w:r>
    </w:p>
    <w:p w14:paraId="2F832971" w14:textId="313E1ED7" w:rsidR="00973BDC" w:rsidRDefault="00973BDC" w:rsidP="00F77298">
      <w:pPr>
        <w:pStyle w:val="Listeavsnitt"/>
        <w:numPr>
          <w:ilvl w:val="0"/>
          <w:numId w:val="18"/>
        </w:numPr>
        <w:spacing w:line="240" w:lineRule="auto"/>
        <w:contextualSpacing w:val="0"/>
      </w:pPr>
      <w:r>
        <w:t>Kommunens KS00,</w:t>
      </w:r>
      <w:r w:rsidR="000C529A">
        <w:t xml:space="preserve"> </w:t>
      </w:r>
      <w:r>
        <w:t>PA00</w:t>
      </w:r>
      <w:r w:rsidR="000C529A">
        <w:t>, PA02 og PA10</w:t>
      </w:r>
    </w:p>
    <w:p w14:paraId="55D9AA11" w14:textId="28BB371D" w:rsidR="00973BDC" w:rsidRDefault="00973BDC" w:rsidP="00F77298">
      <w:pPr>
        <w:pStyle w:val="Listeavsnitt"/>
        <w:numPr>
          <w:ilvl w:val="0"/>
          <w:numId w:val="18"/>
        </w:numPr>
        <w:spacing w:line="240" w:lineRule="auto"/>
        <w:contextualSpacing w:val="0"/>
      </w:pPr>
      <w:r>
        <w:t>Tek 17</w:t>
      </w:r>
      <w:r w:rsidR="001953CC">
        <w:t>/</w:t>
      </w:r>
      <w:r w:rsidR="00C128C2">
        <w:t>Byggforsk</w:t>
      </w:r>
      <w:r w:rsidR="001953CC">
        <w:t>/Sintef</w:t>
      </w:r>
      <w:r>
        <w:t xml:space="preserve"> </w:t>
      </w:r>
    </w:p>
    <w:p w14:paraId="2BD8C48D" w14:textId="77777777" w:rsidR="001953CC" w:rsidRPr="00ED56BC" w:rsidRDefault="001953CC" w:rsidP="007305BC"/>
    <w:p w14:paraId="718DA01B" w14:textId="62AAAAA9" w:rsidR="007305BC" w:rsidRPr="00B67924" w:rsidRDefault="007305BC" w:rsidP="00F77298">
      <w:pPr>
        <w:pStyle w:val="Overskrift2"/>
        <w:numPr>
          <w:ilvl w:val="1"/>
          <w:numId w:val="7"/>
        </w:numPr>
      </w:pPr>
      <w:bookmarkStart w:id="87" w:name="_Toc483852047"/>
      <w:bookmarkStart w:id="88" w:name="_Toc484602102"/>
      <w:bookmarkStart w:id="89" w:name="_Toc484673626"/>
      <w:bookmarkStart w:id="90" w:name="_Toc1867230918"/>
      <w:r w:rsidRPr="00B67924">
        <w:lastRenderedPageBreak/>
        <w:t>Tegninger og modeller</w:t>
      </w:r>
      <w:bookmarkEnd w:id="87"/>
      <w:bookmarkEnd w:id="88"/>
      <w:bookmarkEnd w:id="89"/>
      <w:bookmarkEnd w:id="90"/>
    </w:p>
    <w:p w14:paraId="61098BED" w14:textId="4C714D7B" w:rsidR="005E6F23" w:rsidRPr="002D0FCA" w:rsidRDefault="005E6F23" w:rsidP="005E6F23">
      <w:r w:rsidRPr="002D0FCA">
        <w:t>Se vedlagte tilbudstegninger</w:t>
      </w:r>
    </w:p>
    <w:p w14:paraId="4649DC0A" w14:textId="77777777" w:rsidR="005E6F23" w:rsidRDefault="005E6F23" w:rsidP="005E6F23"/>
    <w:p w14:paraId="1A8B366A" w14:textId="38D97587" w:rsidR="005E6F23" w:rsidRDefault="005E6F23" w:rsidP="005E6F23">
      <w:r>
        <w:t>Totalentreprenøren skal prosjektere og utarbeide tegninger og modeller for alle sine leveranser. Det skal utarbeides felles BIM-modell for alle fag</w:t>
      </w:r>
      <w:r w:rsidR="00B743B8">
        <w:t xml:space="preserve">, alt som omhandler arbeid med felles modell, skal medtas av leverandør. </w:t>
      </w:r>
    </w:p>
    <w:p w14:paraId="69B33E9F" w14:textId="77777777" w:rsidR="005E6F23" w:rsidRDefault="005E6F23" w:rsidP="005E6F23"/>
    <w:p w14:paraId="1C7649DB" w14:textId="20910F96" w:rsidR="005E6F23" w:rsidRDefault="005E6F23" w:rsidP="005E6F23">
      <w:pPr>
        <w:rPr>
          <w:color w:val="FF0000"/>
        </w:rPr>
      </w:pPr>
      <w:r>
        <w:t xml:space="preserve">Totalentreprenøren skal </w:t>
      </w:r>
      <w:r w:rsidR="00973BDC">
        <w:t>levere</w:t>
      </w:r>
      <w:r>
        <w:t xml:space="preserve"> prosjekthotell, hvor det gis tilgang </w:t>
      </w:r>
      <w:r w:rsidR="00AB2FC5">
        <w:t xml:space="preserve">for </w:t>
      </w:r>
      <w:r>
        <w:t>Byggherrens representanter. Prosjekthotellet skal ha BIM</w:t>
      </w:r>
      <w:r w:rsidR="00AB2FC5">
        <w:t>-</w:t>
      </w:r>
      <w:r>
        <w:t>lesermodul tilgjengelig</w:t>
      </w:r>
      <w:r w:rsidR="00973BDC">
        <w:t xml:space="preserve">, samt funksjon for </w:t>
      </w:r>
      <w:r w:rsidR="00C128C2">
        <w:t>oversiktlig</w:t>
      </w:r>
      <w:r w:rsidR="00973BDC">
        <w:t xml:space="preserve"> og god arkivering av prosjektdokumentasjon.</w:t>
      </w:r>
      <w:r w:rsidRPr="00027B6F">
        <w:t xml:space="preserve"> </w:t>
      </w:r>
      <w:r w:rsidR="00027B6F" w:rsidRPr="00027B6F">
        <w:t xml:space="preserve">Projekthotellet skal ha modellserver med BIM-leser modul lik BIM 360 eller tilsvarende, samt funksjon for </w:t>
      </w:r>
      <w:r w:rsidR="00A62DB3" w:rsidRPr="00027B6F">
        <w:t>oversiktlig</w:t>
      </w:r>
      <w:r w:rsidR="00027B6F" w:rsidRPr="00027B6F">
        <w:t xml:space="preserve"> og god arkivering. Prosjekthotellet skal benyttes aktivt av alle i prosjektet</w:t>
      </w:r>
      <w:r w:rsidR="00E94228">
        <w:t>, og samlet dokumentasjon overleveres tiltakshaver innen overlevering av prosjektet.</w:t>
      </w:r>
    </w:p>
    <w:p w14:paraId="60A71EF1" w14:textId="77777777" w:rsidR="00A80C25" w:rsidRDefault="00A80C25" w:rsidP="00A80C25"/>
    <w:p w14:paraId="602D7F4A" w14:textId="2D3C5A8E" w:rsidR="00A80C25" w:rsidRPr="00A80C25" w:rsidRDefault="00A80C25" w:rsidP="00A80C25">
      <w:r w:rsidRPr="00A80C25">
        <w:t>Totalentreprenør skal stille med BIM-koordinator og utarbeide BIM-gjennomføringsplan for prosjektet iht. til kommunen anvisninger og spesifikasjon. BIM-koordinator skal påse at prosjektet gjennomføres iht. BIM-gjennomføringsplan</w:t>
      </w:r>
    </w:p>
    <w:p w14:paraId="0B934587" w14:textId="77777777" w:rsidR="00A80C25" w:rsidRDefault="00A80C25" w:rsidP="005E6F23">
      <w:pPr>
        <w:rPr>
          <w:color w:val="FF0000"/>
        </w:rPr>
      </w:pPr>
    </w:p>
    <w:p w14:paraId="2C386C37" w14:textId="777399F3" w:rsidR="00437FC4" w:rsidRPr="006F03A6" w:rsidRDefault="00437FC4" w:rsidP="005E6F23"/>
    <w:p w14:paraId="7646204D" w14:textId="3E85E1F9" w:rsidR="00771BDF" w:rsidRDefault="00771BDF">
      <w:pPr>
        <w:spacing w:after="160" w:line="259" w:lineRule="auto"/>
      </w:pPr>
      <w:r>
        <w:br w:type="page"/>
      </w:r>
    </w:p>
    <w:p w14:paraId="313AD218" w14:textId="77777777" w:rsidR="0000564D" w:rsidRPr="006F03A6" w:rsidRDefault="0000564D" w:rsidP="005E6F23">
      <w:pPr>
        <w:autoSpaceDE w:val="0"/>
        <w:autoSpaceDN w:val="0"/>
        <w:adjustRightInd w:val="0"/>
        <w:spacing w:line="240" w:lineRule="auto"/>
      </w:pPr>
    </w:p>
    <w:p w14:paraId="70AE7377" w14:textId="0C4C318F" w:rsidR="007305BC" w:rsidRPr="00B67924" w:rsidRDefault="007305BC" w:rsidP="00F77298">
      <w:pPr>
        <w:pStyle w:val="Overskrift2"/>
        <w:numPr>
          <w:ilvl w:val="1"/>
          <w:numId w:val="7"/>
        </w:numPr>
      </w:pPr>
      <w:bookmarkStart w:id="91" w:name="_Toc483852048"/>
      <w:bookmarkStart w:id="92" w:name="_Toc484602103"/>
      <w:bookmarkStart w:id="93" w:name="_Toc484673627"/>
      <w:bookmarkStart w:id="94" w:name="_Toc1877366041"/>
      <w:r w:rsidRPr="00B67924">
        <w:t>Tekniske referansedokumenter</w:t>
      </w:r>
      <w:bookmarkEnd w:id="91"/>
      <w:bookmarkEnd w:id="92"/>
      <w:bookmarkEnd w:id="93"/>
      <w:r w:rsidR="00037AF8">
        <w:t xml:space="preserve"> og anbudsdokumentasjon</w:t>
      </w:r>
      <w:bookmarkEnd w:id="94"/>
    </w:p>
    <w:p w14:paraId="325C2D10" w14:textId="77777777" w:rsidR="005E6F23" w:rsidRPr="003C0F76" w:rsidRDefault="005E6F23" w:rsidP="005E6F23">
      <w:r>
        <w:t>G</w:t>
      </w:r>
      <w:r w:rsidRPr="003C0F76">
        <w:t xml:space="preserve">jeldende reguleringsplan, lovverk, forskrifter, offentlige standarder, og øvrige henvisninger gjelder arbeidet med å prosjektere, opparbeide og kontrollere </w:t>
      </w:r>
      <w:r>
        <w:t xml:space="preserve">byggearbeidene og </w:t>
      </w:r>
      <w:r w:rsidRPr="003C0F76">
        <w:t>bygningen</w:t>
      </w:r>
      <w:r>
        <w:t>.</w:t>
      </w:r>
    </w:p>
    <w:p w14:paraId="15398C97" w14:textId="77777777" w:rsidR="005E6F23" w:rsidRDefault="005E6F23" w:rsidP="005E6F23"/>
    <w:p w14:paraId="5BD34529" w14:textId="5596C54B" w:rsidR="005E6F23" w:rsidRDefault="005E6F23" w:rsidP="005E6F23">
      <w:r w:rsidRPr="003C0F76">
        <w:t>I tillegg gjelder kommunens håndbøker og normaler</w:t>
      </w:r>
      <w:r w:rsidR="00AB2FC5">
        <w:t xml:space="preserve"> i</w:t>
      </w:r>
      <w:r w:rsidRPr="003C0F76">
        <w:t xml:space="preserve"> prosjektet.</w:t>
      </w:r>
      <w:r>
        <w:t xml:space="preserve"> Disse ligger tilgjengelig på kommunens nettsider.</w:t>
      </w:r>
      <w:r w:rsidRPr="003C0F76">
        <w:t xml:space="preserve"> Den normen som er gyldig på det tidspunktet konkurransen sendes ut, er gyldig for hele prosjektet og skal brukes der den måtte være relevant og om ikke annet er beskrevet.</w:t>
      </w:r>
    </w:p>
    <w:p w14:paraId="26D8FB58" w14:textId="35D9A509" w:rsidR="00CA1960" w:rsidRDefault="00CA1960" w:rsidP="00CA1960">
      <w:pPr>
        <w:spacing w:after="160" w:line="240" w:lineRule="auto"/>
      </w:pPr>
    </w:p>
    <w:p w14:paraId="799D1139" w14:textId="09117C67" w:rsidR="00CA1960" w:rsidRDefault="00CA1960" w:rsidP="00CA1960">
      <w:r w:rsidRPr="00CA1960">
        <w:t xml:space="preserve">Prosjekteringsansvar og videre utarbeidelse av detaljprosjekt ligger hos totalentreprenør. </w:t>
      </w:r>
      <w:r>
        <w:t xml:space="preserve">Det </w:t>
      </w:r>
      <w:r w:rsidR="00ED7C0B">
        <w:t>presiseres</w:t>
      </w:r>
      <w:r>
        <w:t xml:space="preserve"> at utarbeidet underlag er på et forprosjekt nivå, dette innebærer at det kan forekomme avvik i løsningsvalg, justering av størrelser med mer i detaljprosjektet. Entreprenør kan ikke </w:t>
      </w:r>
      <w:r w:rsidR="00A62DB3">
        <w:t>vise til</w:t>
      </w:r>
      <w:r>
        <w:t xml:space="preserve"> tillegg for justering som gjøres ved videre bearbeiding av underlaget, for å levere beskrevet løsning. </w:t>
      </w:r>
    </w:p>
    <w:p w14:paraId="57F62C65" w14:textId="1A11F396" w:rsidR="00CA1960" w:rsidRDefault="00CA1960" w:rsidP="00CA1960"/>
    <w:p w14:paraId="3DBA939D" w14:textId="421A933A" w:rsidR="00CA1960" w:rsidRDefault="00CA1960" w:rsidP="00CA1960">
      <w:pPr>
        <w:pStyle w:val="Overskrift2"/>
        <w:numPr>
          <w:ilvl w:val="1"/>
          <w:numId w:val="7"/>
        </w:numPr>
      </w:pPr>
      <w:bookmarkStart w:id="95" w:name="_Toc1253949318"/>
      <w:r>
        <w:t>Entreprenørens risiko og rett til endringer.</w:t>
      </w:r>
      <w:bookmarkEnd w:id="95"/>
      <w:r>
        <w:t xml:space="preserve"> </w:t>
      </w:r>
    </w:p>
    <w:p w14:paraId="412A0EA3" w14:textId="72D1C5F0" w:rsidR="00CA1960" w:rsidRDefault="00CA1960" w:rsidP="00CA1960">
      <w:r>
        <w:t xml:space="preserve">Prosjektet er å anse som en totalleveranse, dette innebærer at entreprenøren skal kunne levere en komplett leveranse på beskrevet underlag. </w:t>
      </w:r>
    </w:p>
    <w:p w14:paraId="27109DA8" w14:textId="437D0322" w:rsidR="008A5118" w:rsidRDefault="008A5118" w:rsidP="00CA1960"/>
    <w:p w14:paraId="10C88B05" w14:textId="503E8C84" w:rsidR="00C6265D" w:rsidRDefault="008A5118" w:rsidP="00037AF8">
      <w:r w:rsidRPr="00B36F4A">
        <w:t xml:space="preserve">Det vil i byggeprosessen foregå detaljplanlegging av prosjektet, dette er </w:t>
      </w:r>
      <w:r w:rsidR="000D3908">
        <w:t>entreprenøren</w:t>
      </w:r>
      <w:r w:rsidRPr="00B36F4A">
        <w:t xml:space="preserve"> sin oppgave. Det skal også foregå brukergjennomganger, og det må </w:t>
      </w:r>
      <w:r w:rsidR="00A62DB3" w:rsidRPr="00B36F4A">
        <w:t>regnes med</w:t>
      </w:r>
      <w:r w:rsidRPr="00B36F4A">
        <w:t xml:space="preserve"> mindre endringer og justeringer av underlaget. Dette ansees som en del av detaljprosjekteringen av prosjektet</w:t>
      </w:r>
      <w:r>
        <w:t>, og skal være inkludert i tilbudet</w:t>
      </w:r>
      <w:r w:rsidRPr="00B36F4A">
        <w:t>.</w:t>
      </w:r>
    </w:p>
    <w:p w14:paraId="67E99355" w14:textId="77777777" w:rsidR="003E5C2E" w:rsidRPr="00037AF8" w:rsidRDefault="003E5C2E" w:rsidP="00037AF8"/>
    <w:p w14:paraId="4E4CB8D4" w14:textId="00608793" w:rsidR="00EA7457" w:rsidRDefault="00EA7457" w:rsidP="00EA7457">
      <w:pPr>
        <w:pStyle w:val="Overskrift1"/>
        <w:numPr>
          <w:ilvl w:val="0"/>
          <w:numId w:val="7"/>
        </w:numPr>
      </w:pPr>
      <w:bookmarkStart w:id="96" w:name="_Toc1544929376"/>
      <w:r w:rsidRPr="00925C44">
        <w:t>Krav til byggeprosessen</w:t>
      </w:r>
      <w:bookmarkEnd w:id="96"/>
    </w:p>
    <w:p w14:paraId="705B8131" w14:textId="77777777" w:rsidR="00EA7457" w:rsidRPr="00B67924" w:rsidRDefault="00EA7457" w:rsidP="00F77298">
      <w:pPr>
        <w:pStyle w:val="Overskrift2"/>
        <w:numPr>
          <w:ilvl w:val="1"/>
          <w:numId w:val="7"/>
        </w:numPr>
      </w:pPr>
      <w:bookmarkStart w:id="97" w:name="_Toc1804161688"/>
      <w:r w:rsidRPr="008A2EFE">
        <w:t>Administrative</w:t>
      </w:r>
      <w:r w:rsidRPr="00B67924">
        <w:t xml:space="preserve"> rutiner</w:t>
      </w:r>
      <w:bookmarkEnd w:id="97"/>
    </w:p>
    <w:p w14:paraId="61A2C954" w14:textId="1D12D157" w:rsidR="005E6F23" w:rsidRPr="00B36F4A" w:rsidRDefault="005E6F23" w:rsidP="005E6F23">
      <w:r w:rsidRPr="00B36F4A">
        <w:t xml:space="preserve">Referat skrives fra alle møter, ansvarlig for dette er møteleder/innkaller. Referat kan distribueres elektronisk. Totalentreprenøren skal bla være ansvarlig for gjennomføring og innkalling </w:t>
      </w:r>
      <w:r w:rsidR="00A62DB3" w:rsidRPr="00B36F4A">
        <w:t>til prosjekteringsmøter</w:t>
      </w:r>
      <w:r w:rsidRPr="00B36F4A">
        <w:t xml:space="preserve">, fremdriftsmøter, </w:t>
      </w:r>
      <w:r w:rsidR="00A62DB3" w:rsidRPr="00B36F4A">
        <w:t>bygge møter</w:t>
      </w:r>
      <w:r w:rsidRPr="00B36F4A">
        <w:t xml:space="preserve"> og nødvendige særmøter. </w:t>
      </w:r>
      <w:r w:rsidR="008A5118">
        <w:t xml:space="preserve">Alle referater skal arkiveres i leverandørens prosjekt hotell. </w:t>
      </w:r>
    </w:p>
    <w:p w14:paraId="3D12767B" w14:textId="77777777" w:rsidR="005E6F23" w:rsidRPr="00B36F4A" w:rsidRDefault="005E6F23" w:rsidP="005E6F23"/>
    <w:p w14:paraId="3CC59CF1" w14:textId="17000C49" w:rsidR="008A5118" w:rsidRPr="00B36F4A" w:rsidRDefault="008A5118" w:rsidP="005E6F23">
      <w:r>
        <w:t xml:space="preserve">Totalentreprenøren skal utarbeide en beslutningsplan hvor det fremkommer når </w:t>
      </w:r>
      <w:r w:rsidR="00A62DB3">
        <w:t>produkt fremlegge</w:t>
      </w:r>
      <w:r w:rsidR="005E0476">
        <w:t>lse</w:t>
      </w:r>
      <w:r>
        <w:t xml:space="preserve"> blir gjennomført, byggherrens svarfrist, og planlagt bestillingsdato/leveransedato for utstyr. Byggherren har behov for 4 uker i egen </w:t>
      </w:r>
      <w:r w:rsidR="005E0476">
        <w:t>organisasjon</w:t>
      </w:r>
      <w:r>
        <w:t xml:space="preserve"> til intern behandling og tilbakemeldinger. </w:t>
      </w:r>
    </w:p>
    <w:p w14:paraId="35FC14AF" w14:textId="77777777" w:rsidR="005E6F23" w:rsidRPr="00B36F4A" w:rsidRDefault="005E6F23" w:rsidP="005E6F23"/>
    <w:p w14:paraId="22B2516C" w14:textId="7B26744E" w:rsidR="005E6F23" w:rsidRPr="00B36F4A" w:rsidRDefault="005E6F23" w:rsidP="005E6F23">
      <w:r w:rsidRPr="00B36F4A">
        <w:t>Det skal faktureres elektr</w:t>
      </w:r>
      <w:r w:rsidR="00AB2FC5">
        <w:t>o</w:t>
      </w:r>
      <w:r w:rsidRPr="00B36F4A">
        <w:t xml:space="preserve">nisk i EHF format. Ingen fakturaer utbetales før fakturaplan er godkjent, garantier og forsikringer er i orden og godkjent av byggherre/tiltakshaver, jfr. kontrakt. </w:t>
      </w:r>
      <w:r w:rsidR="005E0476" w:rsidRPr="00B36F4A">
        <w:t>Betalingsfrist</w:t>
      </w:r>
      <w:r w:rsidRPr="00B36F4A">
        <w:t xml:space="preserve"> skal være inneværende måned + 30 dager. </w:t>
      </w:r>
    </w:p>
    <w:p w14:paraId="2DEA5987" w14:textId="77777777" w:rsidR="005E6F23" w:rsidRPr="00B36F4A" w:rsidRDefault="005E6F23" w:rsidP="005E6F23"/>
    <w:p w14:paraId="127959DA" w14:textId="3FCC1B4C" w:rsidR="005E6F23" w:rsidRDefault="005E6F23" w:rsidP="005E6F23">
      <w:r w:rsidRPr="00B36F4A">
        <w:lastRenderedPageBreak/>
        <w:t xml:space="preserve">Totalentreprenøren skal </w:t>
      </w:r>
      <w:r w:rsidR="005E0476" w:rsidRPr="00B36F4A">
        <w:t>månedlig</w:t>
      </w:r>
      <w:r w:rsidRPr="00B36F4A">
        <w:t xml:space="preserve"> rapportere fremdrift, økonomi, kvalitet</w:t>
      </w:r>
      <w:r w:rsidR="0050176F">
        <w:t>, miljøoppfølgingsplan</w:t>
      </w:r>
      <w:r w:rsidRPr="00B36F4A">
        <w:t xml:space="preserve"> og HMS.</w:t>
      </w:r>
    </w:p>
    <w:p w14:paraId="30E58496" w14:textId="1FEE5EFC" w:rsidR="0050176F" w:rsidRDefault="0050176F" w:rsidP="617BD14F"/>
    <w:p w14:paraId="4895A5A6" w14:textId="052DBE95" w:rsidR="0050176F" w:rsidRDefault="4AF2CAF4" w:rsidP="1481552C">
      <w:pPr>
        <w:rPr>
          <w:b/>
          <w:bCs/>
        </w:rPr>
      </w:pPr>
      <w:r w:rsidRPr="1481552C">
        <w:rPr>
          <w:b/>
          <w:bCs/>
        </w:rPr>
        <w:t xml:space="preserve">HMS Reg. systemet etableres på </w:t>
      </w:r>
      <w:r w:rsidR="71CCDEA2" w:rsidRPr="1481552C">
        <w:rPr>
          <w:b/>
          <w:bCs/>
        </w:rPr>
        <w:t>prosjektet.</w:t>
      </w:r>
    </w:p>
    <w:p w14:paraId="5419D827" w14:textId="4AD6D11F" w:rsidR="0050176F" w:rsidRDefault="0050176F" w:rsidP="617BD14F"/>
    <w:p w14:paraId="27093958" w14:textId="212E5D56" w:rsidR="0050176F" w:rsidRDefault="08967C40" w:rsidP="617BD14F">
      <w:r w:rsidRPr="617BD14F">
        <w:rPr>
          <w:b/>
          <w:bCs/>
          <w:u w:val="single"/>
        </w:rPr>
        <w:t>HMS kort</w:t>
      </w:r>
    </w:p>
    <w:p w14:paraId="5EF14CF4" w14:textId="67FBD0DD" w:rsidR="0050176F" w:rsidRDefault="0050176F" w:rsidP="617BD14F"/>
    <w:p w14:paraId="41E7571B" w14:textId="12F93427" w:rsidR="0050176F" w:rsidRDefault="08967C40" w:rsidP="617BD14F">
      <w:r>
        <w:t xml:space="preserve">Alle som utfører arbeid for </w:t>
      </w:r>
      <w:r w:rsidR="5D172120">
        <w:t>T</w:t>
      </w:r>
      <w:r>
        <w:t xml:space="preserve">otalentreprenøren på </w:t>
      </w:r>
      <w:r w:rsidR="219E6A94">
        <w:t>byggeplass,</w:t>
      </w:r>
      <w:r>
        <w:t xml:space="preserve"> skal bære lett synlig og gyldig HMS kort utsted</w:t>
      </w:r>
      <w:r w:rsidR="7431E97E">
        <w:t>t av Arbeidstilsynet. Ordrebekreftelse, søknadsskjema og lignende aksepteres ikke som HMS kort. Totalentreprenøren skal for egen regning</w:t>
      </w:r>
      <w:r w:rsidR="6633ED21">
        <w:t xml:space="preserve"> og risiko bortvise personer som ikke har HMS kort. Alle avtaler </w:t>
      </w:r>
      <w:r w:rsidR="67E97FDF">
        <w:t>T</w:t>
      </w:r>
      <w:r w:rsidR="6633ED21">
        <w:t xml:space="preserve">otalentreprenøren inngår for utføring av arbeid under denne kontrakten </w:t>
      </w:r>
      <w:r w:rsidR="24D8D253">
        <w:t>skal inneholde tilsvarende bestemmelse.</w:t>
      </w:r>
    </w:p>
    <w:p w14:paraId="6BAF2503" w14:textId="1796E53F" w:rsidR="0050176F" w:rsidRDefault="0050176F" w:rsidP="617BD14F"/>
    <w:p w14:paraId="5282D404" w14:textId="4CEE1E97" w:rsidR="0050176F" w:rsidRDefault="24D8D253" w:rsidP="617BD14F">
      <w:r w:rsidRPr="617BD14F">
        <w:rPr>
          <w:b/>
          <w:bCs/>
          <w:u w:val="single"/>
        </w:rPr>
        <w:t>Tilgang til og overføring av data fra Totalentreprenør</w:t>
      </w:r>
    </w:p>
    <w:p w14:paraId="0AF42FE0" w14:textId="67FBD0DD" w:rsidR="0050176F" w:rsidRDefault="0050176F" w:rsidP="617BD14F"/>
    <w:p w14:paraId="479C77E1" w14:textId="436A1AE1" w:rsidR="0050176F" w:rsidRDefault="0616CB6C" w:rsidP="617BD14F">
      <w:r>
        <w:t xml:space="preserve">Totalentreprenøren skal på bygge- og anleggsprosjekter, hvor Totalentreprenøren er ansvarlig for adgangskontroll, gi </w:t>
      </w:r>
      <w:r w:rsidR="22229CB6">
        <w:t>Byggherren tilgang til den registrerte informasjonen som foreligger i Totalentreprenørens system for registrering. Totalentreprenøren skal</w:t>
      </w:r>
      <w:r w:rsidR="5827B7AA">
        <w:t xml:space="preserve"> kontinuerlig overføre opplysninger til et elektronisk kjernesystem for oppfølging av Totalentreprenør</w:t>
      </w:r>
      <w:r w:rsidR="71F1ACE9">
        <w:t>er som er etablert av Byggherren. Opplysninger som minimum skal overføres er unik identifisering av hver person som får adgang ti</w:t>
      </w:r>
      <w:r w:rsidR="3096921B">
        <w:t xml:space="preserve">l byggeplass, inkludert tid for inn- og utregistrering, og øvrig informasjon på HMS kortet. </w:t>
      </w:r>
      <w:r w:rsidR="36FD287F">
        <w:t>Dette skal gjøres for Totalentreprenørens regning og risiko.</w:t>
      </w:r>
    </w:p>
    <w:p w14:paraId="15F8033B" w14:textId="0AF5F99C" w:rsidR="0050176F" w:rsidRDefault="0050176F" w:rsidP="617BD14F"/>
    <w:p w14:paraId="31B03E19" w14:textId="75168224" w:rsidR="0050176F" w:rsidRDefault="36FD287F" w:rsidP="617BD14F">
      <w:r>
        <w:t xml:space="preserve">På bygge- og anleggsprosjekter hvor Byggherren har eget system for registrering, skal Totalentreprenøren sørge for at de personer som utfører </w:t>
      </w:r>
      <w:r w:rsidR="4C54B60C">
        <w:t>arbeid på bygge- og anleggsplassen registrerer seg i Byggherrens system for registrering. Registrering skal gjøres enten på fastmontert</w:t>
      </w:r>
      <w:r w:rsidR="0D32CF17">
        <w:t xml:space="preserve"> registreringsløsning, eller</w:t>
      </w:r>
      <w:r w:rsidR="4BD7B448">
        <w:t xml:space="preserve"> </w:t>
      </w:r>
      <w:r w:rsidR="0D32CF17">
        <w:t xml:space="preserve">dersom Byggeherren krever det, ved bruk av </w:t>
      </w:r>
      <w:r w:rsidR="2B2A26E1">
        <w:t>en applikasjon som skal installeres på Totalentreprenørens eller de enkelte arbeidernes smarttelefo</w:t>
      </w:r>
      <w:r w:rsidR="3DD9B7EB">
        <w:t>ner / nettbrett. Dette skal gjøres for Totalentreprenørens regning og risiko.</w:t>
      </w:r>
    </w:p>
    <w:p w14:paraId="701C541C" w14:textId="7872B2E7" w:rsidR="0050176F" w:rsidRDefault="0050176F" w:rsidP="617BD14F"/>
    <w:p w14:paraId="7CCB5425" w14:textId="503F9A9A" w:rsidR="0050176F" w:rsidRDefault="3DD9B7EB" w:rsidP="617BD14F">
      <w:r>
        <w:t xml:space="preserve">Byggherren kan kreve at forhåndsregistreringen av personer som skal utføre arbeid på bygge- eller anleggsplassen skal skje </w:t>
      </w:r>
      <w:r w:rsidR="5BD10FB5">
        <w:t xml:space="preserve">direkte inn i kjernesystemet for oppfølging av Totalentreprenører. Krav om direkte forhåndsregistrering </w:t>
      </w:r>
      <w:r w:rsidR="140F5E83">
        <w:t>gir ikke Totalentreprenøren krav på ytterligere vederlag eller annen kompensasjon.</w:t>
      </w:r>
    </w:p>
    <w:p w14:paraId="2F149BA6" w14:textId="1439B27A" w:rsidR="0050176F" w:rsidRDefault="0050176F" w:rsidP="617BD14F"/>
    <w:p w14:paraId="105B88C9" w14:textId="2D871E83" w:rsidR="0050176F" w:rsidRDefault="52B443B4" w:rsidP="617BD14F">
      <w:r>
        <w:t>Manglende forhåndsregistrering eller manglende registering av de personer som skal utføre arbeid på bygge- og anleggsplass</w:t>
      </w:r>
      <w:r w:rsidR="33C6A68F">
        <w:t xml:space="preserve"> kan</w:t>
      </w:r>
      <w:r>
        <w:t xml:space="preserve"> bøtelegges med </w:t>
      </w:r>
      <w:r w:rsidR="386D4CB1">
        <w:t xml:space="preserve">kr. 750,- for hvert brudd. Beløpet indeksreguleres årlig med utgangspunkt i konsumprisindeksen pr. </w:t>
      </w:r>
      <w:r w:rsidR="68900363">
        <w:t>01. august 2023. Totalentreprenøren skal så langt som mulig etterregistrere de som har vært på by</w:t>
      </w:r>
      <w:r w:rsidR="2F5080B0">
        <w:t>ggeplassen uten å ha registrert seg. Ilegging av bot etter denne bestemmelse har ingen innvirkning på Byggherrens adgang til å ut</w:t>
      </w:r>
      <w:r w:rsidR="46E14216">
        <w:t>øve andre misligholdsbeføyelser.</w:t>
      </w:r>
    </w:p>
    <w:p w14:paraId="1CF8CE85" w14:textId="1CAA5D07" w:rsidR="0050176F" w:rsidRDefault="0050176F" w:rsidP="617BD14F"/>
    <w:p w14:paraId="337415D2" w14:textId="270B594E" w:rsidR="0050176F" w:rsidRDefault="46E14216" w:rsidP="617BD14F">
      <w:r w:rsidRPr="617BD14F">
        <w:rPr>
          <w:b/>
          <w:bCs/>
          <w:u w:val="single"/>
        </w:rPr>
        <w:t>Krav til innsending av mannskapslister og innsyn i oversiktslister</w:t>
      </w:r>
    </w:p>
    <w:p w14:paraId="4048E030" w14:textId="67FBD0DD" w:rsidR="0050176F" w:rsidRDefault="0050176F" w:rsidP="617BD14F"/>
    <w:p w14:paraId="69E6CCDD" w14:textId="7CED19A8" w:rsidR="0050176F" w:rsidRDefault="46E14216" w:rsidP="617BD14F">
      <w:r>
        <w:t xml:space="preserve">Før oppstart av arbeidet, skal Totalentreprenøren oversende Byggherren en liste over hvilke personer som vil utføre arbeid på bygge- eller </w:t>
      </w:r>
      <w:r w:rsidR="6EE860AD">
        <w:t xml:space="preserve">anleggsplassen, med fødsels- eller D-nummer (11 siffer). Ved endringer i arbeidsstokken skal Totalentreprenøren </w:t>
      </w:r>
      <w:r w:rsidR="237D7F12">
        <w:t>sende Byggherren oppdatert mannskapsliste uten ugrunnet opphold.</w:t>
      </w:r>
    </w:p>
    <w:p w14:paraId="39198B52" w14:textId="0DE16876" w:rsidR="0050176F" w:rsidRDefault="0050176F" w:rsidP="005E6F23"/>
    <w:p w14:paraId="5478B073" w14:textId="16D30954" w:rsidR="005E6F23" w:rsidRPr="0050176F" w:rsidRDefault="0050176F" w:rsidP="005E6F23">
      <w:pPr>
        <w:rPr>
          <w:b/>
          <w:bCs/>
          <w:u w:val="single"/>
        </w:rPr>
      </w:pPr>
      <w:r w:rsidRPr="0050176F">
        <w:rPr>
          <w:b/>
          <w:bCs/>
          <w:u w:val="single"/>
        </w:rPr>
        <w:t xml:space="preserve">Endringer og varsler. </w:t>
      </w:r>
    </w:p>
    <w:p w14:paraId="3979F5AF" w14:textId="77777777" w:rsidR="0050176F" w:rsidRDefault="0050176F" w:rsidP="005E6F23"/>
    <w:p w14:paraId="351604B8" w14:textId="24982FD8" w:rsidR="005E6F23" w:rsidRDefault="005E0476" w:rsidP="005E6F23">
      <w:r>
        <w:t>Varsler</w:t>
      </w:r>
      <w:r w:rsidR="00A71A43">
        <w:t xml:space="preserve"> og endringer</w:t>
      </w:r>
      <w:r w:rsidR="005E6F23">
        <w:t xml:space="preserve"> skal alltid fremsettes </w:t>
      </w:r>
      <w:r>
        <w:t>skriftlig</w:t>
      </w:r>
      <w:r w:rsidR="005E6F23">
        <w:t xml:space="preserve">, men i lys av god dialog, skal byggherren først varsles muntlig, og deretter skal skriftlig varsel fremsettes. </w:t>
      </w:r>
      <w:r w:rsidR="005E6F23" w:rsidRPr="0050176F">
        <w:rPr>
          <w:b/>
          <w:bCs/>
          <w:u w:val="single"/>
        </w:rPr>
        <w:t>Varsler i referater</w:t>
      </w:r>
      <w:r w:rsidR="00591BFC">
        <w:rPr>
          <w:b/>
          <w:bCs/>
          <w:u w:val="single"/>
        </w:rPr>
        <w:t xml:space="preserve"> o</w:t>
      </w:r>
      <w:r w:rsidR="005E6F23" w:rsidRPr="0050176F">
        <w:rPr>
          <w:b/>
          <w:bCs/>
          <w:u w:val="single"/>
        </w:rPr>
        <w:t>g møter ansees ikke som varslinger, alle varsler skal fremsettes skriftlig i likt format, og nummereres med løpenummer, samt loggføres.</w:t>
      </w:r>
      <w:r w:rsidR="005E6F23">
        <w:t xml:space="preserve"> </w:t>
      </w:r>
    </w:p>
    <w:p w14:paraId="75A50540" w14:textId="77777777" w:rsidR="005E6F23" w:rsidRDefault="005E6F23" w:rsidP="005E6F23"/>
    <w:p w14:paraId="42DD0BE5" w14:textId="06F24CCF" w:rsidR="00793684" w:rsidRDefault="005E6F23" w:rsidP="00EA7457">
      <w:r>
        <w:t xml:space="preserve">Kvalitetsavvik og HMS avvik skal varsles etter samme rutine, men byggherrens KU og Byggherreombud skal alltid ha kopi av kvalitets og HMS avvik. </w:t>
      </w:r>
    </w:p>
    <w:p w14:paraId="61D9B29E" w14:textId="77777777" w:rsidR="00993F84" w:rsidRDefault="00993F84" w:rsidP="00EA7457"/>
    <w:p w14:paraId="7C09A9C0" w14:textId="4FC30871" w:rsidR="00993F84" w:rsidRDefault="00993F84" w:rsidP="00EA7457">
      <w:r>
        <w:t xml:space="preserve">Det henvises for øvrig til </w:t>
      </w:r>
      <w:r w:rsidR="00AB04B8">
        <w:t xml:space="preserve">rutiner i </w:t>
      </w:r>
      <w:r>
        <w:t>PA-bok med vedlegg</w:t>
      </w:r>
      <w:r w:rsidR="006B73BF">
        <w:t>.</w:t>
      </w:r>
    </w:p>
    <w:p w14:paraId="219811A3" w14:textId="77777777" w:rsidR="00AB04B8" w:rsidRPr="001B4122" w:rsidRDefault="00AB04B8" w:rsidP="00EA7457"/>
    <w:p w14:paraId="68A8BBFA" w14:textId="77777777" w:rsidR="00EA7457" w:rsidRPr="00B67924" w:rsidRDefault="00EA7457" w:rsidP="00F77298">
      <w:pPr>
        <w:pStyle w:val="Overskrift2"/>
        <w:numPr>
          <w:ilvl w:val="1"/>
          <w:numId w:val="7"/>
        </w:numPr>
      </w:pPr>
      <w:bookmarkStart w:id="98" w:name="_Toc783534225"/>
      <w:r w:rsidRPr="00B67924">
        <w:t>Kvalitetssikring</w:t>
      </w:r>
      <w:bookmarkEnd w:id="98"/>
      <w:r w:rsidRPr="00B67924">
        <w:t xml:space="preserve"> </w:t>
      </w:r>
    </w:p>
    <w:p w14:paraId="5DC0C8CA" w14:textId="77777777" w:rsidR="005E6F23" w:rsidRDefault="005E6F23" w:rsidP="005E6F23">
      <w:r w:rsidRPr="00B36F4A">
        <w:t xml:space="preserve">TE skal utarbeide en kvalitetssikringsplan for prosjekterings- og utførelsesfasen tilpasset prosjektet. </w:t>
      </w:r>
    </w:p>
    <w:p w14:paraId="088125D5" w14:textId="77777777" w:rsidR="005E6F23" w:rsidRDefault="005E6F23" w:rsidP="005E6F23"/>
    <w:p w14:paraId="6602B218" w14:textId="47E3C81F" w:rsidR="005E6F23" w:rsidRPr="00B36F4A" w:rsidRDefault="005E6F23" w:rsidP="005E6F23">
      <w:r w:rsidRPr="00B36F4A">
        <w:t xml:space="preserve">TE skal utarbeide beslutningsplan for byggherre- og brukerbeslutninger basert på prosjektets fremdriftsplan. Prosjektering og utførelse skal planlegges i god tid slik at prosjektledelsen (PL) om nødvendig har anledning til å foreta nødvendige avklaringer med byggherren. </w:t>
      </w:r>
    </w:p>
    <w:p w14:paraId="107730B7" w14:textId="77777777" w:rsidR="005E6F23" w:rsidRPr="00B36F4A" w:rsidRDefault="005E6F23" w:rsidP="005E6F23"/>
    <w:p w14:paraId="4794A8D5" w14:textId="6671805F" w:rsidR="005E6F23" w:rsidRPr="00B36F4A" w:rsidRDefault="005E6F23" w:rsidP="005E6F23">
      <w:r w:rsidRPr="00B36F4A">
        <w:t xml:space="preserve">Dokumentasjon av egen kvalitetskontroll skal være tilgjengelig på byggeplass for byggherrens </w:t>
      </w:r>
      <w:r w:rsidR="003A5A74" w:rsidRPr="00B36F4A">
        <w:t>representanter. Kompetansebevis</w:t>
      </w:r>
      <w:r w:rsidRPr="00B36F4A">
        <w:t>, sertifikater, etc. på maskiner og utstyr skal til enhver tid være oppdatert og tilgjengelig på byggeplass, jfr. prosjektets SHA - rutiner.</w:t>
      </w:r>
    </w:p>
    <w:p w14:paraId="2D1DD0BE" w14:textId="77777777" w:rsidR="005E6F23" w:rsidRDefault="005E6F23" w:rsidP="005E6F23"/>
    <w:p w14:paraId="6BDDC8EF" w14:textId="19E697D4" w:rsidR="005E6F23" w:rsidRDefault="005E6F23" w:rsidP="005E6F23">
      <w:r w:rsidRPr="00AF7A91">
        <w:t xml:space="preserve">For valg og </w:t>
      </w:r>
      <w:r w:rsidR="00793684">
        <w:t xml:space="preserve">utførelse </w:t>
      </w:r>
      <w:r w:rsidRPr="00AF7A91">
        <w:t xml:space="preserve">av løsninger </w:t>
      </w:r>
      <w:r w:rsidR="00793684">
        <w:t xml:space="preserve">og gjennomføring </w:t>
      </w:r>
      <w:r w:rsidRPr="00AF7A91">
        <w:t>gjelder alltid detaljer og anbefalinger i Byggforskseriens datablad, siste revisjon, og leverandørens monteringsanvisning. </w:t>
      </w:r>
    </w:p>
    <w:p w14:paraId="4E6A52F9" w14:textId="5FFE0262" w:rsidR="00844C55" w:rsidRDefault="00844C55" w:rsidP="005E6F23"/>
    <w:p w14:paraId="2F0CA1D4" w14:textId="2FD35CE8" w:rsidR="00844C55" w:rsidRDefault="00844C55" w:rsidP="005E6F23">
      <w:r>
        <w:t xml:space="preserve">Alle synlige produkter som skal fremlegges i prosjektet skal godkjennes av byggherren. Leverandørens beslutningsplan skal inneholde datoer for når produktet skal fremlegges for godkjenning, byggherrens frist for tilbakemelding, og kommentarfelt. Prosessen </w:t>
      </w:r>
      <w:r w:rsidR="004B155F">
        <w:t>s</w:t>
      </w:r>
      <w:r>
        <w:t>kal loggføres, og byggherren skal til enhver tid ha tilgjengelig loggført liste over valgte produkter. Skulle det bli montert synlige produkter som ikke har vært til godkjenning hos byggherre, vil byggherren forbeholde seg rett til å anse en eventuell utskiftning av produktet som en reklamasjon. Leverandøren skal fremlegge produk</w:t>
      </w:r>
      <w:r w:rsidR="003A5A74">
        <w:t xml:space="preserve">t </w:t>
      </w:r>
      <w:r>
        <w:t>prøver og datablad der dette er hensiktsmessig, for større enkeltvarer aksepteres datablad med bilde.</w:t>
      </w:r>
    </w:p>
    <w:p w14:paraId="78D2DDF0" w14:textId="77777777" w:rsidR="00844C55" w:rsidRDefault="00844C55" w:rsidP="005E6F23"/>
    <w:p w14:paraId="2EAE40F8" w14:textId="522F28BD" w:rsidR="00844C55" w:rsidRPr="00BB641A" w:rsidRDefault="00844C55" w:rsidP="005E6F23">
      <w:r>
        <w:lastRenderedPageBreak/>
        <w:t xml:space="preserve">Byggherren skal gis rimelig frist for evaluering av produktene, slik at brukere kan komme med tilbakemelding i denne </w:t>
      </w:r>
      <w:r w:rsidR="003A5A74">
        <w:t>prosessen</w:t>
      </w:r>
      <w:r>
        <w:t xml:space="preserve">. Rimelig frist ansees i dette tilfellet som </w:t>
      </w:r>
      <w:r w:rsidR="00793684">
        <w:t>4</w:t>
      </w:r>
      <w:r>
        <w:t xml:space="preserve"> uker.  </w:t>
      </w:r>
    </w:p>
    <w:p w14:paraId="194720B8" w14:textId="5C2692B3" w:rsidR="00EA7457" w:rsidRDefault="00EA7457" w:rsidP="00F77298">
      <w:pPr>
        <w:pStyle w:val="Overskrift2"/>
        <w:numPr>
          <w:ilvl w:val="1"/>
          <w:numId w:val="7"/>
        </w:numPr>
      </w:pPr>
      <w:bookmarkStart w:id="99" w:name="_Toc902996987"/>
      <w:r w:rsidRPr="00B67924">
        <w:t>Sikkerhet, helse og arbeidsmiljø (SHA)</w:t>
      </w:r>
      <w:bookmarkEnd w:id="99"/>
    </w:p>
    <w:p w14:paraId="1BA202CF" w14:textId="518C613A" w:rsidR="00844C55" w:rsidRDefault="00844C55" w:rsidP="00844C55">
      <w:r w:rsidRPr="00624CE8">
        <w:t>Det henvises til vedlagte SHA plan</w:t>
      </w:r>
      <w:r>
        <w:t>, og risikoanalyse</w:t>
      </w:r>
      <w:r w:rsidRPr="00624CE8">
        <w:t>. I detaljprosjektet (</w:t>
      </w:r>
      <w:r>
        <w:t>hvor prosjektering</w:t>
      </w:r>
      <w:r w:rsidRPr="00624CE8">
        <w:t xml:space="preserve"> ledes av TE) skal risikofaktorene gjennomgås og risikofaktorene prosjekteres bort. Totalentreprenør er </w:t>
      </w:r>
      <w:r w:rsidR="003A5A74" w:rsidRPr="00624CE8">
        <w:t>hoved bedrift</w:t>
      </w:r>
      <w:r>
        <w:t xml:space="preserve">. Byggherren vil stille med egen KP/KU. Byggherrens KU vil i byggeperioden gå befaring på byggeplass i jevne sykluser, Total-entreprenøren med under entreprenører skal delta på vernerundene. Avvik skal lukkes uten ugrunnet opphold, og Byggherrens KU forvalter rett til å stanse byggeplassen dersom grove brudd oppdages. </w:t>
      </w:r>
    </w:p>
    <w:p w14:paraId="08557558" w14:textId="66D755AE" w:rsidR="00EA7457" w:rsidRDefault="00EA7457" w:rsidP="00F77298">
      <w:pPr>
        <w:pStyle w:val="Overskrift2"/>
        <w:numPr>
          <w:ilvl w:val="1"/>
          <w:numId w:val="7"/>
        </w:numPr>
      </w:pPr>
      <w:bookmarkStart w:id="100" w:name="_Toc1048547252"/>
      <w:r w:rsidRPr="008A2EFE">
        <w:t>Øvrige krav til byggeprosessen</w:t>
      </w:r>
      <w:bookmarkEnd w:id="100"/>
    </w:p>
    <w:p w14:paraId="7A2ACBFE" w14:textId="77777777" w:rsidR="0064386A" w:rsidRPr="0064386A" w:rsidRDefault="0064386A" w:rsidP="0064386A">
      <w:r w:rsidRPr="0064386A">
        <w:t>Korrespondanse og media:</w:t>
      </w:r>
    </w:p>
    <w:p w14:paraId="56E0D53F" w14:textId="77777777" w:rsidR="0064386A" w:rsidRPr="0064386A" w:rsidRDefault="0064386A" w:rsidP="0064386A">
      <w:r w:rsidRPr="0064386A">
        <w:t>Informasjon til offentligheten om prosjektet skal kun gis av byggherren (PA eller PL).</w:t>
      </w:r>
    </w:p>
    <w:p w14:paraId="5EB85F3E" w14:textId="77777777" w:rsidR="0064386A" w:rsidRPr="0064386A" w:rsidRDefault="0064386A" w:rsidP="0064386A"/>
    <w:p w14:paraId="622AB898" w14:textId="77777777" w:rsidR="0064386A" w:rsidRPr="000669CF" w:rsidRDefault="0064386A" w:rsidP="0064386A">
      <w:r w:rsidRPr="000669CF">
        <w:t>Prosjekthotell:</w:t>
      </w:r>
    </w:p>
    <w:p w14:paraId="1BF88EB7" w14:textId="48D79E91" w:rsidR="0064386A" w:rsidRPr="000669CF" w:rsidRDefault="0064386A" w:rsidP="0064386A">
      <w:r w:rsidRPr="000669CF">
        <w:t>TE anskaffer prosjekthotell for prosjektet i hele byggeperioden.  All gjeldende dokumentasjon skal legges på prosjekthotellet, slik at denne er tilgjengelig for alle.</w:t>
      </w:r>
      <w:r w:rsidR="00793684">
        <w:t xml:space="preserve"> </w:t>
      </w:r>
      <w:r w:rsidRPr="000669CF">
        <w:t>Byggherrens representanter og rådgivere skal gis tilgang til prosjekthotellet</w:t>
      </w:r>
      <w:r w:rsidR="000D3908">
        <w:t xml:space="preserve"> </w:t>
      </w:r>
      <w:r w:rsidRPr="000669CF">
        <w:t>vederlagsfritt.</w:t>
      </w:r>
      <w:r>
        <w:t xml:space="preserve"> Hotellet skal ha avlesningsmodul for prosjektets tverrfaglige BIM modell. </w:t>
      </w:r>
    </w:p>
    <w:p w14:paraId="2987C0BF" w14:textId="77777777" w:rsidR="0064386A" w:rsidRPr="000669CF" w:rsidRDefault="0064386A" w:rsidP="0064386A"/>
    <w:p w14:paraId="57FA370D" w14:textId="77777777" w:rsidR="0064386A" w:rsidRPr="000669CF" w:rsidRDefault="0064386A" w:rsidP="0064386A">
      <w:r w:rsidRPr="000669CF">
        <w:t>Rent, tørt bygg:</w:t>
      </w:r>
    </w:p>
    <w:p w14:paraId="351EDB7E" w14:textId="1CFF5122" w:rsidR="0064386A" w:rsidRPr="000669CF" w:rsidRDefault="0064386A" w:rsidP="0064386A">
      <w:r w:rsidRPr="000669CF">
        <w:t xml:space="preserve">TE er ansvarlig for organisering, gjennomføring og kontroll av rent - bygg aktiviteter i byggefasen. Prosjektet skal gjennomføres i henhold til Rent Tørt Bygg prinsippet (RIF Håndboken for Rent Tørt Bygg) som forutsettes innarbeidet i fremdrifts og SHA planer samt i </w:t>
      </w:r>
      <w:r w:rsidR="00D1136F" w:rsidRPr="000669CF">
        <w:t>bygge møter</w:t>
      </w:r>
      <w:r w:rsidRPr="000669CF">
        <w:t xml:space="preserve">. Avsluttende </w:t>
      </w:r>
      <w:r w:rsidR="00D1136F" w:rsidRPr="000669CF">
        <w:t>bygg rengjøring</w:t>
      </w:r>
      <w:r w:rsidRPr="000669CF">
        <w:t xml:space="preserve"> av alle installasjoner og overflater (utvendig og innvendig) skal gjennomføres før overlevering.</w:t>
      </w:r>
    </w:p>
    <w:p w14:paraId="7BD74E95" w14:textId="77777777" w:rsidR="0064386A" w:rsidRPr="000669CF" w:rsidRDefault="0064386A" w:rsidP="0064386A"/>
    <w:p w14:paraId="0DEE93DB" w14:textId="7D8E0440" w:rsidR="0064386A" w:rsidRPr="000669CF" w:rsidRDefault="0064386A" w:rsidP="0064386A">
      <w:r w:rsidRPr="000669CF">
        <w:t>Prøvedrift</w:t>
      </w:r>
      <w:r w:rsidR="00880143">
        <w:t xml:space="preserve"> og </w:t>
      </w:r>
      <w:r w:rsidR="00D1136F">
        <w:t>ferdigstillelse</w:t>
      </w:r>
      <w:r w:rsidRPr="000669CF">
        <w:t xml:space="preserve"> av tekniske anlegg og generell driftsoppfølging:</w:t>
      </w:r>
    </w:p>
    <w:p w14:paraId="36B8571E" w14:textId="1E13493C" w:rsidR="00880143" w:rsidRDefault="0064386A" w:rsidP="00880143">
      <w:r w:rsidRPr="000669CF">
        <w:t xml:space="preserve">Det henvises til vedlegg </w:t>
      </w:r>
      <w:r w:rsidR="00880143">
        <w:t>PA-0701-2-Systematisk-ferdigstillelse-Totalentreprise,</w:t>
      </w:r>
    </w:p>
    <w:p w14:paraId="14AAF76D" w14:textId="335DD37B" w:rsidR="0064386A" w:rsidRDefault="005F165C" w:rsidP="0064386A">
      <w:r>
        <w:t>Samt KS00 og PA00 for pr</w:t>
      </w:r>
      <w:r w:rsidR="00880143">
        <w:t>ø</w:t>
      </w:r>
      <w:r>
        <w:t>vedrift.</w:t>
      </w:r>
      <w:r w:rsidR="00880143">
        <w:t xml:space="preserve"> Det </w:t>
      </w:r>
      <w:r w:rsidR="00D1136F">
        <w:t>presiseres</w:t>
      </w:r>
      <w:r w:rsidR="00880143">
        <w:t xml:space="preserve"> som et krav at </w:t>
      </w:r>
      <w:r w:rsidR="00793684">
        <w:t xml:space="preserve">PA-0701-2-Systematisk-ferdigstillelse-Totalentreprise </w:t>
      </w:r>
      <w:r w:rsidR="00880143">
        <w:t xml:space="preserve">legges til grunn for planlegging og gjennomføring for systematisk ferdigstillelse av prosjektet.  </w:t>
      </w:r>
      <w:r>
        <w:t xml:space="preserve"> </w:t>
      </w:r>
    </w:p>
    <w:p w14:paraId="74FD4C86" w14:textId="1C418BA9" w:rsidR="005F165C" w:rsidRPr="000669CF" w:rsidRDefault="005F165C" w:rsidP="0064386A">
      <w:r>
        <w:t xml:space="preserve">Uteområdet </w:t>
      </w:r>
      <w:r w:rsidR="00EB78BE">
        <w:t xml:space="preserve">har </w:t>
      </w:r>
      <w:r w:rsidR="00D1136F">
        <w:t>egne</w:t>
      </w:r>
      <w:r w:rsidR="00EB78BE">
        <w:t xml:space="preserve"> prøvedriftsvilkår</w:t>
      </w:r>
      <w:r w:rsidR="00D0747C">
        <w:t xml:space="preserve">/skjøtsel, dette er beskrevet i </w:t>
      </w:r>
      <w:r w:rsidR="00D34658">
        <w:t xml:space="preserve">vedlagte </w:t>
      </w:r>
      <w:r w:rsidR="00FE39B2">
        <w:t xml:space="preserve">landskapsnorm, og skal være inkludert i leverandørens pris. </w:t>
      </w:r>
      <w:r>
        <w:t xml:space="preserve"> </w:t>
      </w:r>
    </w:p>
    <w:p w14:paraId="7DE2D348" w14:textId="77777777" w:rsidR="0064386A" w:rsidRPr="000669CF" w:rsidRDefault="0064386A" w:rsidP="0064386A"/>
    <w:p w14:paraId="01D06453" w14:textId="656510C6" w:rsidR="0064386A" w:rsidRPr="000669CF" w:rsidRDefault="0064386A" w:rsidP="0064386A">
      <w:r>
        <w:t xml:space="preserve">I testperioden vil det bli holdt tilbake et beløp på kr. </w:t>
      </w:r>
      <w:r w:rsidR="001B4122">
        <w:t>3</w:t>
      </w:r>
      <w:r>
        <w:t>00.000,- eks. mva. Etter gjennomført, og bestått slutt</w:t>
      </w:r>
      <w:r w:rsidR="00D1136F">
        <w:t xml:space="preserve"> t</w:t>
      </w:r>
      <w:r>
        <w:t>est, godkjent av begge parter, vil tilbakeholdt beløp bli utbetalt.</w:t>
      </w:r>
    </w:p>
    <w:p w14:paraId="20575EA0" w14:textId="0E45027D" w:rsidR="00EA7457" w:rsidRPr="00925C44" w:rsidRDefault="00EA7457" w:rsidP="00F77298">
      <w:pPr>
        <w:pStyle w:val="Overskrift1"/>
        <w:numPr>
          <w:ilvl w:val="0"/>
          <w:numId w:val="7"/>
        </w:numPr>
      </w:pPr>
      <w:bookmarkStart w:id="101" w:name="_Toc1615188695"/>
      <w:r w:rsidRPr="00925C44">
        <w:t>Frister og dagmulkter</w:t>
      </w:r>
      <w:bookmarkEnd w:id="101"/>
    </w:p>
    <w:p w14:paraId="52D5F04C" w14:textId="77777777" w:rsidR="00EA7457" w:rsidRPr="007A6474" w:rsidRDefault="00EA7457" w:rsidP="00EA7457">
      <w:pPr>
        <w:rPr>
          <w:highlight w:val="yellow"/>
        </w:rPr>
      </w:pPr>
    </w:p>
    <w:p w14:paraId="74707B15" w14:textId="77777777" w:rsidR="00EA7457" w:rsidRPr="00B67924" w:rsidRDefault="00EA7457" w:rsidP="00F77298">
      <w:pPr>
        <w:pStyle w:val="Overskrift2"/>
        <w:numPr>
          <w:ilvl w:val="1"/>
          <w:numId w:val="7"/>
        </w:numPr>
      </w:pPr>
      <w:bookmarkStart w:id="102" w:name="_Toc329038480"/>
      <w:r w:rsidRPr="00B67924">
        <w:lastRenderedPageBreak/>
        <w:t>Frister</w:t>
      </w:r>
      <w:bookmarkEnd w:id="102"/>
    </w:p>
    <w:p w14:paraId="0B2A3906" w14:textId="77777777" w:rsidR="0064386A" w:rsidRPr="00C6265D" w:rsidRDefault="0064386A" w:rsidP="00F77298">
      <w:pPr>
        <w:pStyle w:val="Listeavsnitt"/>
        <w:numPr>
          <w:ilvl w:val="0"/>
          <w:numId w:val="12"/>
        </w:numPr>
      </w:pPr>
      <w:bookmarkStart w:id="103" w:name="_Toc234737563"/>
      <w:r>
        <w:t xml:space="preserve">Ferdigstillelse og overtakelse: 01.08.2024 </w:t>
      </w:r>
    </w:p>
    <w:bookmarkEnd w:id="103"/>
    <w:p w14:paraId="2D746C5B" w14:textId="5EF1E111" w:rsidR="00EA7457" w:rsidRDefault="00EA7457" w:rsidP="00BF6D71">
      <w:pPr>
        <w:tabs>
          <w:tab w:val="right" w:pos="8505"/>
        </w:tabs>
        <w:spacing w:line="240" w:lineRule="auto"/>
      </w:pPr>
    </w:p>
    <w:p w14:paraId="666D9F1F" w14:textId="53427B46" w:rsidR="00EA7457" w:rsidRPr="00C04811" w:rsidRDefault="662D982D" w:rsidP="5BE90496">
      <w:pPr>
        <w:pStyle w:val="Overskrift2"/>
        <w:rPr>
          <w:rFonts w:ascii="Calibri" w:hAnsi="Calibri" w:cs="Times New Roman"/>
          <w:szCs w:val="26"/>
        </w:rPr>
      </w:pPr>
      <w:bookmarkStart w:id="104" w:name="_Toc508869372"/>
      <w:bookmarkStart w:id="105" w:name="_Toc508869515"/>
      <w:bookmarkStart w:id="106" w:name="_Toc508870072"/>
      <w:bookmarkStart w:id="107" w:name="_Toc508874710"/>
      <w:bookmarkStart w:id="108" w:name="_Toc508874915"/>
      <w:bookmarkStart w:id="109" w:name="_Toc522525393"/>
      <w:bookmarkStart w:id="110" w:name="_Toc522709193"/>
      <w:bookmarkStart w:id="111" w:name="_Toc522711870"/>
      <w:bookmarkStart w:id="112" w:name="_Toc523221841"/>
      <w:bookmarkStart w:id="113" w:name="_Toc523221963"/>
      <w:bookmarkStart w:id="114" w:name="_Toc523222024"/>
      <w:bookmarkStart w:id="115" w:name="_Toc523222085"/>
      <w:bookmarkStart w:id="116" w:name="_Toc523222139"/>
      <w:bookmarkStart w:id="117" w:name="_Toc523222193"/>
      <w:bookmarkStart w:id="118" w:name="_Toc523222246"/>
      <w:bookmarkStart w:id="119" w:name="_Toc523222299"/>
      <w:bookmarkStart w:id="120" w:name="_Toc58492853"/>
      <w:bookmarkStart w:id="121" w:name="_Toc58492890"/>
      <w:bookmarkStart w:id="122" w:name="_Toc114909259"/>
      <w:bookmarkStart w:id="123" w:name="_Toc114909335"/>
      <w:bookmarkStart w:id="124" w:name="_Toc114909403"/>
      <w:bookmarkStart w:id="125" w:name="_Toc114909590"/>
      <w:bookmarkStart w:id="126" w:name="_Toc130494221"/>
      <w:bookmarkStart w:id="127" w:name="_Toc624790378"/>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t>E.2</w:t>
      </w:r>
      <w:r w:rsidR="00EA7457">
        <w:tab/>
      </w:r>
      <w:r w:rsidR="00EA7457" w:rsidRPr="00C04811">
        <w:t>Dagmulkter</w:t>
      </w:r>
      <w:bookmarkEnd w:id="127"/>
    </w:p>
    <w:p w14:paraId="7FFF6864" w14:textId="77777777" w:rsidR="0064386A" w:rsidRPr="0064386A" w:rsidRDefault="0064386A" w:rsidP="00F77298">
      <w:pPr>
        <w:pStyle w:val="Listeavsnitt"/>
        <w:numPr>
          <w:ilvl w:val="0"/>
          <w:numId w:val="12"/>
        </w:numPr>
      </w:pPr>
      <w:r w:rsidRPr="0064386A">
        <w:t>Iht NS8407 pkt 21 og 40</w:t>
      </w:r>
    </w:p>
    <w:p w14:paraId="58AFB900" w14:textId="207067E6" w:rsidR="00EA7457" w:rsidRPr="006E2187" w:rsidRDefault="00EA7457" w:rsidP="00EA7457">
      <w:pPr>
        <w:rPr>
          <w:highlight w:val="yellow"/>
        </w:rPr>
      </w:pPr>
    </w:p>
    <w:p w14:paraId="3DAC07FB" w14:textId="0A6545C9" w:rsidR="00EA7457" w:rsidRPr="00674D31" w:rsidRDefault="5E3FA2BE" w:rsidP="08D8056E">
      <w:pPr>
        <w:pStyle w:val="Overskrift2"/>
      </w:pPr>
      <w:bookmarkStart w:id="128" w:name="_Toc853572502"/>
      <w:r>
        <w:t>E.3</w:t>
      </w:r>
      <w:r w:rsidR="00EA7457">
        <w:tab/>
      </w:r>
      <w:r w:rsidR="00EA7457" w:rsidRPr="00674D31">
        <w:t>Framdriftsplanlegging</w:t>
      </w:r>
      <w:bookmarkEnd w:id="128"/>
    </w:p>
    <w:p w14:paraId="341CF318" w14:textId="495A3BAB" w:rsidR="0064386A" w:rsidRDefault="0064386A" w:rsidP="0064386A">
      <w:r w:rsidRPr="0064386A">
        <w:t xml:space="preserve">Entreprenøren skal på bakgrunn av oppsatte milepeler utarbeide detaljerte fremdriftsplaner og eventuelt ukeplaner for sine arbeider. Planene skal være så detaljerte at det enkelt kan stadfestes på byggeplassen om arbeidene er </w:t>
      </w:r>
      <w:r w:rsidR="00D1136F" w:rsidRPr="0064386A">
        <w:t>iht</w:t>
      </w:r>
      <w:r w:rsidR="004A618B">
        <w:t>.</w:t>
      </w:r>
      <w:r w:rsidRPr="0064386A">
        <w:t xml:space="preserve"> plan.</w:t>
      </w:r>
    </w:p>
    <w:p w14:paraId="477AE463" w14:textId="50988347" w:rsidR="0064386A" w:rsidRDefault="0064386A" w:rsidP="0064386A"/>
    <w:p w14:paraId="05F1286B" w14:textId="3B2C37DF" w:rsidR="0064386A" w:rsidRDefault="0064386A" w:rsidP="0064386A">
      <w:r>
        <w:t xml:space="preserve">Når entreprenøren har utarbeidet en detaljert </w:t>
      </w:r>
      <w:r w:rsidR="00D1136F">
        <w:t>fremdriftsplan</w:t>
      </w:r>
      <w:r>
        <w:t xml:space="preserve"> skal denne fremlegges for byggherren. Denne fremdriftsplanen ansees som juridisk </w:t>
      </w:r>
      <w:r w:rsidR="00D1136F">
        <w:t>bindende</w:t>
      </w:r>
      <w:r>
        <w:t xml:space="preserve">, og vil </w:t>
      </w:r>
      <w:r w:rsidR="002B3DA2">
        <w:t>dermed</w:t>
      </w:r>
      <w:r>
        <w:t xml:space="preserve"> være subjekt for videre arbeid. Eventuelle endringer i fremdriftsplanen skal behandles som en endring, og varsles. </w:t>
      </w:r>
    </w:p>
    <w:p w14:paraId="3D90120A" w14:textId="77777777" w:rsidR="0064386A" w:rsidRPr="0064386A" w:rsidRDefault="0064386A" w:rsidP="0064386A"/>
    <w:p w14:paraId="57E617F1" w14:textId="70C58F07" w:rsidR="00BA3E72" w:rsidRPr="00BA3E72" w:rsidRDefault="00EA7457" w:rsidP="5BE90496">
      <w:pPr>
        <w:pStyle w:val="Overskrift1"/>
        <w:numPr>
          <w:ilvl w:val="0"/>
          <w:numId w:val="7"/>
        </w:numPr>
      </w:pPr>
      <w:bookmarkStart w:id="129" w:name="_Toc1321154262"/>
      <w:r w:rsidRPr="00925C44">
        <w:t>Vederlaget</w:t>
      </w:r>
      <w:bookmarkEnd w:id="129"/>
    </w:p>
    <w:p w14:paraId="6BE23321" w14:textId="28BA020B" w:rsidR="00EA7457" w:rsidRDefault="00A03FB9" w:rsidP="00F77298">
      <w:pPr>
        <w:pStyle w:val="Overskrift2"/>
        <w:numPr>
          <w:ilvl w:val="1"/>
          <w:numId w:val="7"/>
        </w:numPr>
      </w:pPr>
      <w:bookmarkStart w:id="130" w:name="_Toc2128264687"/>
      <w:r>
        <w:t>Prissammenstilling</w:t>
      </w:r>
      <w:bookmarkEnd w:id="130"/>
    </w:p>
    <w:p w14:paraId="02ED23CF" w14:textId="5686ED9B" w:rsidR="000B207C" w:rsidRPr="000B207C" w:rsidRDefault="000B207C" w:rsidP="000B207C">
      <w:r w:rsidRPr="00880A5D">
        <w:t>Se eget prisskjema</w:t>
      </w:r>
    </w:p>
    <w:p w14:paraId="3B020611" w14:textId="6AD826DD" w:rsidR="00EA7457" w:rsidRDefault="002B3DA2" w:rsidP="00F77298">
      <w:pPr>
        <w:pStyle w:val="Overskrift2"/>
        <w:numPr>
          <w:ilvl w:val="1"/>
          <w:numId w:val="7"/>
        </w:numPr>
      </w:pPr>
      <w:bookmarkStart w:id="131" w:name="_Toc305294861"/>
      <w:r>
        <w:t>Regnings arbeider</w:t>
      </w:r>
      <w:bookmarkEnd w:id="131"/>
    </w:p>
    <w:p w14:paraId="54CAA819" w14:textId="77777777" w:rsidR="000B207C" w:rsidRPr="00880A5D" w:rsidRDefault="000B207C" w:rsidP="000B207C">
      <w:r w:rsidRPr="00880A5D">
        <w:t xml:space="preserve">Det betales ikke for reisetid til og fra arbeidsstedet, kun produksjonstid på byggene. </w:t>
      </w:r>
    </w:p>
    <w:p w14:paraId="70494B44" w14:textId="2654471C" w:rsidR="000B207C" w:rsidRPr="00880A5D" w:rsidRDefault="000B207C" w:rsidP="000B207C">
      <w:r w:rsidRPr="00880A5D">
        <w:t xml:space="preserve">For bruk av materiell ved </w:t>
      </w:r>
      <w:r w:rsidR="002B3DA2" w:rsidRPr="00880A5D">
        <w:t>regnings arbeider</w:t>
      </w:r>
      <w:r w:rsidRPr="00880A5D">
        <w:t xml:space="preserve"> aksepterer tilbyder å få utbetalt netto inntakskost multiplisert med påslagsprosenten</w:t>
      </w:r>
      <w:r w:rsidR="00793684" w:rsidRPr="00880A5D">
        <w:t xml:space="preserve"> som er oppgitt i prisskjema</w:t>
      </w:r>
      <w:r w:rsidRPr="00880A5D">
        <w:t xml:space="preserve">. </w:t>
      </w:r>
    </w:p>
    <w:p w14:paraId="329898AE" w14:textId="4D9042D4" w:rsidR="000B207C" w:rsidRPr="00880A5D" w:rsidRDefault="000B207C" w:rsidP="000B207C">
      <w:r w:rsidRPr="00880A5D">
        <w:t>Netto inntakskost er i denne sammenheng det tilbyder faktisk betaler for varen, inklusive rabatter og returprovisjon som skal tilfalle byggherren. Dette dokumenteres med kopi av faktura fra leverandør / grossist eller kostnad fra referanse til en av grossistens priser.</w:t>
      </w:r>
    </w:p>
    <w:p w14:paraId="31CCBF74" w14:textId="77777777" w:rsidR="000B207C" w:rsidRPr="000B207C" w:rsidRDefault="000B207C" w:rsidP="000B207C"/>
    <w:p w14:paraId="552AEE61" w14:textId="73E5CDDF" w:rsidR="00EA7457" w:rsidRPr="00201C68" w:rsidRDefault="00EA7457" w:rsidP="00F77298">
      <w:pPr>
        <w:pStyle w:val="Overskrift2"/>
        <w:numPr>
          <w:ilvl w:val="1"/>
          <w:numId w:val="7"/>
        </w:numPr>
      </w:pPr>
      <w:bookmarkStart w:id="132" w:name="_Toc2053281593"/>
      <w:r w:rsidRPr="00201C68">
        <w:t>Påslag for side- og underentreprenører</w:t>
      </w:r>
      <w:bookmarkEnd w:id="132"/>
    </w:p>
    <w:p w14:paraId="1DD3DA4F" w14:textId="5A2B4746" w:rsidR="006E2361" w:rsidRPr="00880A5D" w:rsidRDefault="000B207C" w:rsidP="000B207C">
      <w:r w:rsidRPr="00880A5D">
        <w:t>Ved bruk av under entreprenører, eller egne arbeider, skal påslag brukes iht</w:t>
      </w:r>
      <w:r w:rsidR="004A618B" w:rsidRPr="00880A5D">
        <w:t>.</w:t>
      </w:r>
      <w:r w:rsidRPr="00880A5D">
        <w:t xml:space="preserve"> til </w:t>
      </w:r>
      <w:r w:rsidR="002B3DA2" w:rsidRPr="00880A5D">
        <w:t>oppstilling</w:t>
      </w:r>
      <w:r w:rsidRPr="00880A5D">
        <w:t xml:space="preserve"> i prisskjema. </w:t>
      </w:r>
    </w:p>
    <w:p w14:paraId="675CFA24" w14:textId="6A665AF3" w:rsidR="007C337B" w:rsidRDefault="007C337B">
      <w:pPr>
        <w:spacing w:after="160" w:line="259" w:lineRule="auto"/>
      </w:pPr>
      <w:r>
        <w:br w:type="page"/>
      </w:r>
    </w:p>
    <w:p w14:paraId="73BC1223" w14:textId="77777777" w:rsidR="002937EA" w:rsidRPr="004D03F0" w:rsidRDefault="002937EA" w:rsidP="00EA7457">
      <w:pPr>
        <w:autoSpaceDE w:val="0"/>
        <w:autoSpaceDN w:val="0"/>
        <w:adjustRightInd w:val="0"/>
        <w:spacing w:line="240" w:lineRule="auto"/>
      </w:pPr>
    </w:p>
    <w:p w14:paraId="7400B046" w14:textId="3D2821B6" w:rsidR="00EA7457" w:rsidRPr="00C6265D" w:rsidRDefault="00EA7457" w:rsidP="00F77298">
      <w:pPr>
        <w:pStyle w:val="Overskrift2"/>
        <w:numPr>
          <w:ilvl w:val="1"/>
          <w:numId w:val="7"/>
        </w:numPr>
      </w:pPr>
      <w:bookmarkStart w:id="133" w:name="_Toc368608789"/>
      <w:r>
        <w:t>Opsjoner</w:t>
      </w:r>
      <w:bookmarkEnd w:id="133"/>
    </w:p>
    <w:p w14:paraId="59775CC6" w14:textId="423AF69F" w:rsidR="00EA7457" w:rsidRDefault="00A5587E" w:rsidP="00EA7457">
      <w:r>
        <w:t xml:space="preserve">Følgende opsjoner skal prises: </w:t>
      </w:r>
    </w:p>
    <w:tbl>
      <w:tblPr>
        <w:tblW w:w="5900" w:type="dxa"/>
        <w:tblCellMar>
          <w:top w:w="15" w:type="dxa"/>
          <w:left w:w="70" w:type="dxa"/>
          <w:bottom w:w="15" w:type="dxa"/>
          <w:right w:w="70" w:type="dxa"/>
        </w:tblCellMar>
        <w:tblLook w:val="04A0" w:firstRow="1" w:lastRow="0" w:firstColumn="1" w:lastColumn="0" w:noHBand="0" w:noVBand="1"/>
      </w:tblPr>
      <w:tblGrid>
        <w:gridCol w:w="5900"/>
      </w:tblGrid>
      <w:tr w:rsidR="007C337B" w:rsidRPr="007C337B" w14:paraId="26DC44B3" w14:textId="77777777" w:rsidTr="0D17F77E">
        <w:trPr>
          <w:trHeight w:val="705"/>
        </w:trPr>
        <w:tc>
          <w:tcPr>
            <w:tcW w:w="5900" w:type="dxa"/>
            <w:tcBorders>
              <w:top w:val="single" w:sz="4" w:space="0" w:color="auto"/>
              <w:left w:val="single" w:sz="8" w:space="0" w:color="auto"/>
              <w:bottom w:val="single" w:sz="4" w:space="0" w:color="auto"/>
              <w:right w:val="single" w:sz="4" w:space="0" w:color="auto"/>
            </w:tcBorders>
            <w:shd w:val="clear" w:color="auto" w:fill="D9D9D9" w:themeFill="background1" w:themeFillShade="D9"/>
            <w:hideMark/>
          </w:tcPr>
          <w:p w14:paraId="4396A5DE" w14:textId="06FB7FBC" w:rsidR="007C337B" w:rsidRPr="00C6265D" w:rsidRDefault="06217EF3" w:rsidP="0D17F77E">
            <w:pPr>
              <w:spacing w:line="240" w:lineRule="auto"/>
              <w:rPr>
                <w:rFonts w:ascii="Calibri" w:hAnsi="Calibri" w:cs="Calibri"/>
                <w:color w:val="000000" w:themeColor="text1"/>
              </w:rPr>
            </w:pPr>
            <w:r w:rsidRPr="0D17F77E">
              <w:rPr>
                <w:rFonts w:ascii="Calibri" w:hAnsi="Calibri" w:cs="Calibri"/>
                <w:color w:val="000000" w:themeColor="text1"/>
              </w:rPr>
              <w:t>Viser til Bilag A, Prisskjema hvor disse er listet opp.</w:t>
            </w:r>
          </w:p>
          <w:p w14:paraId="1267A170" w14:textId="06FB7FBC" w:rsidR="007C337B" w:rsidRDefault="06217EF3" w:rsidP="007C337B">
            <w:pPr>
              <w:spacing w:line="240" w:lineRule="auto"/>
              <w:rPr>
                <w:rFonts w:ascii="Calibri" w:hAnsi="Calibri" w:cs="Calibri"/>
                <w:color w:val="000000" w:themeColor="text1"/>
              </w:rPr>
            </w:pPr>
            <w:r w:rsidRPr="0D17F77E">
              <w:rPr>
                <w:rFonts w:ascii="Calibri" w:hAnsi="Calibri" w:cs="Calibri"/>
                <w:color w:val="000000" w:themeColor="text1"/>
              </w:rPr>
              <w:t>7 stk opsjoner skal prises.</w:t>
            </w:r>
          </w:p>
          <w:p w14:paraId="0724B910" w14:textId="35C246EC" w:rsidR="00531919" w:rsidRPr="00C6265D" w:rsidRDefault="00531919" w:rsidP="007C337B">
            <w:pPr>
              <w:spacing w:line="240" w:lineRule="auto"/>
              <w:rPr>
                <w:rFonts w:ascii="Calibri" w:hAnsi="Calibri" w:cs="Calibri"/>
                <w:color w:val="000000" w:themeColor="text1"/>
              </w:rPr>
            </w:pPr>
            <w:r>
              <w:rPr>
                <w:rFonts w:ascii="Calibri" w:hAnsi="Calibri" w:cs="Calibri"/>
                <w:color w:val="000000" w:themeColor="text1"/>
              </w:rPr>
              <w:t>Mr</w:t>
            </w:r>
            <w:r w:rsidR="00334538">
              <w:rPr>
                <w:rFonts w:ascii="Calibri" w:hAnsi="Calibri" w:cs="Calibri"/>
                <w:color w:val="000000" w:themeColor="text1"/>
              </w:rPr>
              <w:t>k. Opsjon 7 er negativ</w:t>
            </w:r>
            <w:r w:rsidR="006417BB">
              <w:rPr>
                <w:rFonts w:ascii="Calibri" w:hAnsi="Calibri" w:cs="Calibri"/>
                <w:color w:val="000000" w:themeColor="text1"/>
              </w:rPr>
              <w:t xml:space="preserve"> (</w:t>
            </w:r>
            <w:r w:rsidR="006417BB" w:rsidRPr="006417BB">
              <w:rPr>
                <w:rFonts w:ascii="Calibri" w:hAnsi="Calibri" w:cs="Calibri"/>
                <w:i/>
                <w:iCs/>
                <w:color w:val="000000" w:themeColor="text1"/>
              </w:rPr>
              <w:t>føres med minus fortegn i skjema</w:t>
            </w:r>
            <w:r w:rsidR="006417BB">
              <w:rPr>
                <w:rFonts w:ascii="Calibri" w:hAnsi="Calibri" w:cs="Calibri"/>
                <w:color w:val="000000" w:themeColor="text1"/>
              </w:rPr>
              <w:t>)</w:t>
            </w:r>
          </w:p>
        </w:tc>
      </w:tr>
    </w:tbl>
    <w:p w14:paraId="61B8CEEB" w14:textId="77777777" w:rsidR="007C337B" w:rsidRDefault="007C337B" w:rsidP="00EA7457"/>
    <w:p w14:paraId="79AC5485" w14:textId="77777777" w:rsidR="00A5587E" w:rsidRDefault="00A5587E" w:rsidP="00EA7457"/>
    <w:p w14:paraId="3940E4F2" w14:textId="181AF520" w:rsidR="00EA7457" w:rsidRPr="008A2EFE" w:rsidRDefault="00EC7797" w:rsidP="00F77298">
      <w:pPr>
        <w:pStyle w:val="Overskrift2"/>
        <w:numPr>
          <w:ilvl w:val="1"/>
          <w:numId w:val="7"/>
        </w:numPr>
      </w:pPr>
      <w:bookmarkStart w:id="134" w:name="_Toc465197302"/>
      <w:r>
        <w:t xml:space="preserve">Pris </w:t>
      </w:r>
      <w:r w:rsidR="00EA7457" w:rsidRPr="00B67924">
        <w:t>R</w:t>
      </w:r>
      <w:r w:rsidR="00EA7457" w:rsidRPr="00370A27">
        <w:t>egulering</w:t>
      </w:r>
      <w:bookmarkEnd w:id="134"/>
    </w:p>
    <w:p w14:paraId="2BC17634" w14:textId="1064CD4C" w:rsidR="000B207C" w:rsidRDefault="63B1B629" w:rsidP="3E7172B9">
      <w:pPr>
        <w:rPr>
          <w:shd w:val="clear" w:color="auto" w:fill="FAF9F8"/>
        </w:rPr>
      </w:pPr>
      <w:r w:rsidRPr="3E7172B9">
        <w:rPr>
          <w:shd w:val="clear" w:color="auto" w:fill="FAF9F8"/>
        </w:rPr>
        <w:t>Kontrakten vil være subjekt for justering etter</w:t>
      </w:r>
      <w:r w:rsidR="5BAB19C7" w:rsidRPr="3E7172B9">
        <w:rPr>
          <w:shd w:val="clear" w:color="auto" w:fill="FAF9F8"/>
        </w:rPr>
        <w:t xml:space="preserve"> NS 8407 punkt 26.2</w:t>
      </w:r>
      <w:r w:rsidRPr="3E7172B9">
        <w:rPr>
          <w:shd w:val="clear" w:color="auto" w:fill="FAF9F8"/>
        </w:rPr>
        <w:t xml:space="preserve"> på SSB «boligblokk i alt» for alle arbeider</w:t>
      </w:r>
      <w:r w:rsidR="729A19C8" w:rsidRPr="3E7172B9">
        <w:rPr>
          <w:shd w:val="clear" w:color="auto" w:fill="FAF9F8"/>
        </w:rPr>
        <w:t>.</w:t>
      </w:r>
    </w:p>
    <w:p w14:paraId="37A2F404" w14:textId="77777777" w:rsidR="00190E5C" w:rsidRPr="00C6265D" w:rsidRDefault="00190E5C" w:rsidP="3E7172B9">
      <w:pPr>
        <w:rPr>
          <w:shd w:val="clear" w:color="auto" w:fill="FAF9F8"/>
        </w:rPr>
      </w:pPr>
    </w:p>
    <w:p w14:paraId="42A9B205" w14:textId="33B632F3" w:rsidR="00EA7457" w:rsidRPr="00E25201" w:rsidRDefault="00EA7457" w:rsidP="00F77298">
      <w:pPr>
        <w:pStyle w:val="Overskrift1"/>
        <w:numPr>
          <w:ilvl w:val="0"/>
          <w:numId w:val="8"/>
        </w:numPr>
      </w:pPr>
      <w:bookmarkStart w:id="135" w:name="_Toc824887143"/>
      <w:r w:rsidRPr="00E25201">
        <w:t>Oppdragsgivers ytelser</w:t>
      </w:r>
      <w:bookmarkEnd w:id="135"/>
    </w:p>
    <w:p w14:paraId="17B27DFE" w14:textId="77777777" w:rsidR="009D7C8C" w:rsidRPr="009D7C8C" w:rsidRDefault="009D7C8C" w:rsidP="009D7C8C">
      <w:pPr>
        <w:rPr>
          <w:shd w:val="clear" w:color="auto" w:fill="FAF9F8"/>
        </w:rPr>
      </w:pPr>
      <w:r w:rsidRPr="009D7C8C">
        <w:rPr>
          <w:shd w:val="clear" w:color="auto" w:fill="FAF9F8"/>
        </w:rPr>
        <w:t xml:space="preserve">Oppdragsgiver engasjerer foretak for å utføre uavhengig kontroll på prosjektering og utførelse. Disse vil være delaktige som byggherreombud i byggetiden. </w:t>
      </w:r>
    </w:p>
    <w:p w14:paraId="27E1C7B5" w14:textId="77777777" w:rsidR="009D7C8C" w:rsidRDefault="009D7C8C" w:rsidP="00EA7457"/>
    <w:p w14:paraId="26A1CB2D" w14:textId="04757F7E" w:rsidR="009D7C8C" w:rsidRDefault="009D7C8C" w:rsidP="00EA7457">
      <w:r>
        <w:t xml:space="preserve">NB garnityr skal leveres av entreprenør, og ansees ikke som løst inventar. </w:t>
      </w:r>
    </w:p>
    <w:p w14:paraId="2FFCD851" w14:textId="74E32A4E" w:rsidR="00457ACE" w:rsidRDefault="00457ACE" w:rsidP="00EA7457"/>
    <w:p w14:paraId="068A29F6" w14:textId="07E91A04" w:rsidR="00804F7C" w:rsidRDefault="00804F7C" w:rsidP="00EA7457"/>
    <w:p w14:paraId="3E358AAE" w14:textId="37C203A6" w:rsidR="00EA7457" w:rsidRDefault="00C54330" w:rsidP="00ED083C">
      <w:pPr>
        <w:pStyle w:val="Overskrift1"/>
        <w:rPr>
          <w:color w:val="FF0000"/>
        </w:rPr>
      </w:pPr>
      <w:bookmarkStart w:id="136" w:name="_Toc771835730"/>
      <w:r>
        <w:t>Bilag</w:t>
      </w:r>
      <w:r w:rsidR="00710DB7">
        <w:t>,</w:t>
      </w:r>
      <w:r>
        <w:t xml:space="preserve"> Vedlegg og T</w:t>
      </w:r>
      <w:r w:rsidR="00710DB7">
        <w:t>egninger</w:t>
      </w:r>
      <w:r w:rsidR="00C47A55">
        <w:t>:</w:t>
      </w:r>
      <w:bookmarkEnd w:id="136"/>
      <w:r w:rsidR="00CB4ECD" w:rsidRPr="00CB4ECD">
        <w:rPr>
          <w:color w:val="FF0000"/>
        </w:rPr>
        <w:t xml:space="preserve"> </w:t>
      </w:r>
    </w:p>
    <w:p w14:paraId="4D88EDAB" w14:textId="17190EFE" w:rsidR="001A2466" w:rsidRPr="00A82F9B" w:rsidRDefault="001A2466" w:rsidP="001A2466">
      <w:r>
        <w:t xml:space="preserve">Bilag vedlagt konkurransen: </w:t>
      </w:r>
    </w:p>
    <w:p w14:paraId="7F4E7F80" w14:textId="38B789E3" w:rsidR="001A2466" w:rsidRDefault="001A2466" w:rsidP="001A2466">
      <w:r>
        <w:t>Bilag A Prisskjema</w:t>
      </w:r>
    </w:p>
    <w:p w14:paraId="5866683B" w14:textId="73B020EA" w:rsidR="001A2466" w:rsidRDefault="001A2466" w:rsidP="001A2466">
      <w:r>
        <w:t xml:space="preserve">Bilag </w:t>
      </w:r>
      <w:r w:rsidR="3C56C6CC">
        <w:t>C</w:t>
      </w:r>
      <w:r>
        <w:t xml:space="preserve"> Mal for CV </w:t>
      </w:r>
      <w:r w:rsidR="00A7261E">
        <w:t>personell</w:t>
      </w:r>
      <w:r>
        <w:t xml:space="preserve"> </w:t>
      </w:r>
    </w:p>
    <w:p w14:paraId="15141CE9" w14:textId="41FDE571" w:rsidR="007B4A9B" w:rsidRPr="00A82F9B" w:rsidRDefault="00300E9E" w:rsidP="001A2466">
      <w:r>
        <w:t>PA-bok med vedlegg (zip-fil)</w:t>
      </w:r>
    </w:p>
    <w:p w14:paraId="4F32FFD1" w14:textId="77777777" w:rsidR="001A2466" w:rsidRPr="00A82F9B" w:rsidRDefault="001A2466" w:rsidP="001A2466"/>
    <w:p w14:paraId="21C4E5C5" w14:textId="698A1BAB" w:rsidR="001A2466" w:rsidRDefault="001A2466" w:rsidP="001A2466">
      <w:r>
        <w:t xml:space="preserve">Bilag C utarbeides og innleveres an leverandør, merket </w:t>
      </w:r>
      <w:r w:rsidR="00A7261E">
        <w:t>henholdsvis</w:t>
      </w:r>
      <w:r>
        <w:t xml:space="preserve"> Bilag </w:t>
      </w:r>
      <w:r w:rsidR="005B2C27">
        <w:t xml:space="preserve">C ved innsendelse av tilbud. </w:t>
      </w:r>
      <w:r w:rsidR="70F66896">
        <w:t>Dette gjelder også et Bilag B</w:t>
      </w:r>
      <w:r w:rsidR="257DE276">
        <w:t>,</w:t>
      </w:r>
      <w:r w:rsidR="6A822DAD">
        <w:t xml:space="preserve"> beskrivelse av for</w:t>
      </w:r>
      <w:r w:rsidR="462B6FDD">
        <w:t xml:space="preserve">bedret tiltak rundt prosjektets Klima og </w:t>
      </w:r>
      <w:r w:rsidR="6A822DAD">
        <w:t>Miljø</w:t>
      </w:r>
      <w:r w:rsidR="3DE6EFAE">
        <w:t>avtrykk.</w:t>
      </w:r>
      <w:r w:rsidR="6A822DAD">
        <w:t xml:space="preserve"> </w:t>
      </w:r>
    </w:p>
    <w:p w14:paraId="188B815C" w14:textId="77777777" w:rsidR="001A2466" w:rsidRPr="001A2466" w:rsidRDefault="001A2466" w:rsidP="001A2466"/>
    <w:p w14:paraId="533E9AFB" w14:textId="77777777" w:rsidR="00710DB7" w:rsidRDefault="00710DB7" w:rsidP="00112058">
      <w:pPr>
        <w:rPr>
          <w:b/>
          <w:bCs/>
        </w:rPr>
      </w:pPr>
    </w:p>
    <w:p w14:paraId="496FD912" w14:textId="77777777" w:rsidR="00B96476" w:rsidRDefault="00B96476" w:rsidP="00B96476"/>
    <w:p w14:paraId="77ACA35C" w14:textId="3892DA48" w:rsidR="00B96476" w:rsidRPr="00403EF5" w:rsidRDefault="00B96476" w:rsidP="00112058">
      <w:pPr>
        <w:rPr>
          <w:strike/>
        </w:rPr>
      </w:pPr>
    </w:p>
    <w:p w14:paraId="0FCC8738" w14:textId="120C068D" w:rsidR="0051527B" w:rsidRDefault="0051527B" w:rsidP="00EA7457"/>
    <w:p w14:paraId="4ECF37A5" w14:textId="6677A175" w:rsidR="009F6101" w:rsidRDefault="009F6101"/>
    <w:sectPr w:rsidR="009F6101" w:rsidSect="00EF4939">
      <w:headerReference w:type="default" r:id="rId13"/>
      <w:footerReference w:type="default" r:id="rId14"/>
      <w:pgSz w:w="11906" w:h="16838"/>
      <w:pgMar w:top="1843" w:right="1417"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F6646" w14:textId="77777777" w:rsidR="00240203" w:rsidRDefault="00240203">
      <w:pPr>
        <w:spacing w:line="240" w:lineRule="auto"/>
      </w:pPr>
      <w:r>
        <w:separator/>
      </w:r>
    </w:p>
  </w:endnote>
  <w:endnote w:type="continuationSeparator" w:id="0">
    <w:p w14:paraId="0E237325" w14:textId="77777777" w:rsidR="00240203" w:rsidRDefault="00240203">
      <w:pPr>
        <w:spacing w:line="240" w:lineRule="auto"/>
      </w:pPr>
      <w:r>
        <w:continuationSeparator/>
      </w:r>
    </w:p>
  </w:endnote>
  <w:endnote w:type="continuationNotice" w:id="1">
    <w:p w14:paraId="3BAF184A" w14:textId="77777777" w:rsidR="00240203" w:rsidRDefault="0024020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altName w:val="Cambria"/>
    <w:panose1 w:val="02020404030301010803"/>
    <w:charset w:val="00"/>
    <w:family w:val="roman"/>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olor w:val="auto"/>
        <w:spacing w:val="0"/>
        <w:kern w:val="0"/>
        <w:sz w:val="22"/>
        <w:szCs w:val="19"/>
        <w:lang w:eastAsia="nb-NO"/>
      </w:rPr>
      <w:id w:val="-1542118793"/>
      <w:docPartObj>
        <w:docPartGallery w:val="Page Numbers (Bottom of Page)"/>
        <w:docPartUnique/>
      </w:docPartObj>
    </w:sdtPr>
    <w:sdtContent>
      <w:sdt>
        <w:sdtPr>
          <w:rPr>
            <w:rFonts w:asciiTheme="minorHAnsi" w:hAnsiTheme="minorHAnsi"/>
            <w:color w:val="auto"/>
            <w:spacing w:val="0"/>
            <w:kern w:val="0"/>
            <w:sz w:val="22"/>
            <w:szCs w:val="19"/>
            <w:lang w:eastAsia="nb-NO"/>
          </w:rPr>
          <w:id w:val="2077614881"/>
          <w:docPartObj>
            <w:docPartGallery w:val="Page Numbers (Bottom of Page)"/>
            <w:docPartUnique/>
          </w:docPartObj>
        </w:sdtPr>
        <w:sdtContent>
          <w:p w14:paraId="5273D3C6" w14:textId="43252C7C" w:rsidR="00630059" w:rsidRPr="006B04D8" w:rsidRDefault="00630059" w:rsidP="00491A5D">
            <w:pPr>
              <w:pStyle w:val="Bunn"/>
              <w:pBdr>
                <w:bottom w:val="single" w:sz="6" w:space="1" w:color="auto"/>
              </w:pBdr>
              <w:rPr>
                <w:rFonts w:asciiTheme="minorHAnsi" w:hAnsiTheme="minorHAnsi"/>
                <w:color w:val="auto"/>
                <w:spacing w:val="0"/>
                <w:kern w:val="0"/>
                <w:sz w:val="22"/>
                <w:szCs w:val="19"/>
                <w:lang w:eastAsia="nb-NO"/>
              </w:rPr>
            </w:pPr>
          </w:p>
          <w:p w14:paraId="253487B7" w14:textId="027BB335" w:rsidR="00630059" w:rsidRPr="007739A8" w:rsidRDefault="009544E9" w:rsidP="00491A5D">
            <w:pPr>
              <w:pStyle w:val="Bunn"/>
              <w:rPr>
                <w:sz w:val="18"/>
              </w:rPr>
            </w:pPr>
            <w:r>
              <w:rPr>
                <w:sz w:val="18"/>
              </w:rPr>
              <w:t xml:space="preserve">DEL II </w:t>
            </w:r>
            <w:r w:rsidR="00705A4D">
              <w:rPr>
                <w:sz w:val="18"/>
              </w:rPr>
              <w:t>Harald Gilles vei 24</w:t>
            </w:r>
          </w:p>
          <w:p w14:paraId="3D3796DD" w14:textId="3EB4846B" w:rsidR="00630059" w:rsidRDefault="00630059" w:rsidP="00A76524">
            <w:pPr>
              <w:pStyle w:val="Bunntekst"/>
              <w:jc w:val="right"/>
            </w:pPr>
            <w:r>
              <w:t xml:space="preserve">  </w:t>
            </w:r>
            <w:sdt>
              <w:sdtPr>
                <w:id w:val="-722598105"/>
                <w:docPartObj>
                  <w:docPartGallery w:val="Page Numbers (Bottom of Page)"/>
                  <w:docPartUnique/>
                </w:docPartObj>
              </w:sdtPr>
              <w:sdtContent>
                <w:r>
                  <w:fldChar w:fldCharType="begin"/>
                </w:r>
                <w:r>
                  <w:instrText>PAGE   \* MERGEFORMAT</w:instrText>
                </w:r>
                <w:r>
                  <w:fldChar w:fldCharType="separate"/>
                </w:r>
                <w:r w:rsidR="009D6DF6">
                  <w:rPr>
                    <w:noProof/>
                  </w:rPr>
                  <w:t>11</w:t>
                </w:r>
                <w:r>
                  <w:fldChar w:fldCharType="end"/>
                </w:r>
              </w:sdtContent>
            </w:sdt>
          </w:p>
        </w:sdtContent>
      </w:sdt>
    </w:sdtContent>
  </w:sdt>
  <w:p w14:paraId="18A37ED2" w14:textId="77777777" w:rsidR="00630059" w:rsidRDefault="0063005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0F1E5" w14:textId="77777777" w:rsidR="00240203" w:rsidRDefault="00240203">
      <w:pPr>
        <w:spacing w:line="240" w:lineRule="auto"/>
      </w:pPr>
      <w:r>
        <w:separator/>
      </w:r>
    </w:p>
  </w:footnote>
  <w:footnote w:type="continuationSeparator" w:id="0">
    <w:p w14:paraId="34141E0F" w14:textId="77777777" w:rsidR="00240203" w:rsidRDefault="00240203">
      <w:pPr>
        <w:spacing w:line="240" w:lineRule="auto"/>
      </w:pPr>
      <w:r>
        <w:continuationSeparator/>
      </w:r>
    </w:p>
  </w:footnote>
  <w:footnote w:type="continuationNotice" w:id="1">
    <w:p w14:paraId="4A16AFC4" w14:textId="77777777" w:rsidR="00240203" w:rsidRDefault="0024020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B576" w14:textId="42965C57" w:rsidR="00630059" w:rsidRPr="009E0372" w:rsidRDefault="00630059" w:rsidP="002A2A14">
    <w:pPr>
      <w:pStyle w:val="Topptekst"/>
      <w:tabs>
        <w:tab w:val="clear" w:pos="4536"/>
      </w:tabs>
      <w:jc w:val="right"/>
      <w:rPr>
        <w:sz w:val="20"/>
      </w:rPr>
    </w:pPr>
    <w:bookmarkStart w:id="137" w:name="_Hlk508615248"/>
    <w:r w:rsidRPr="0044706C">
      <w:rPr>
        <w:noProof/>
      </w:rPr>
      <w:drawing>
        <wp:anchor distT="0" distB="0" distL="114300" distR="114300" simplePos="0" relativeHeight="251658240" behindDoc="0" locked="0" layoutInCell="1" allowOverlap="1" wp14:anchorId="2462AD31" wp14:editId="50FD05BE">
          <wp:simplePos x="0" y="0"/>
          <wp:positionH relativeFrom="column">
            <wp:posOffset>4992122</wp:posOffset>
          </wp:positionH>
          <wp:positionV relativeFrom="paragraph">
            <wp:posOffset>3644</wp:posOffset>
          </wp:positionV>
          <wp:extent cx="768350" cy="926954"/>
          <wp:effectExtent l="0" t="0" r="0" b="698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68350" cy="926954"/>
                  </a:xfrm>
                  <a:prstGeom prst="rect">
                    <a:avLst/>
                  </a:prstGeom>
                </pic:spPr>
              </pic:pic>
            </a:graphicData>
          </a:graphic>
        </wp:anchor>
      </w:drawing>
    </w:r>
  </w:p>
  <w:p w14:paraId="5686524F" w14:textId="460E8057" w:rsidR="00630059" w:rsidRDefault="00630059" w:rsidP="00EF4939">
    <w:pPr>
      <w:pStyle w:val="Topptekst"/>
      <w:tabs>
        <w:tab w:val="clear" w:pos="4536"/>
      </w:tabs>
      <w:rPr>
        <w:b/>
        <w:sz w:val="20"/>
      </w:rPr>
    </w:pPr>
    <w:r w:rsidRPr="00A331C7">
      <w:rPr>
        <w:b/>
        <w:sz w:val="20"/>
      </w:rPr>
      <w:t>Pros</w:t>
    </w:r>
    <w:r>
      <w:rPr>
        <w:b/>
        <w:sz w:val="20"/>
      </w:rPr>
      <w:t>jekteier   Kristiansand kommune</w:t>
    </w:r>
  </w:p>
  <w:p w14:paraId="7A109702" w14:textId="7C1821A2" w:rsidR="00630059" w:rsidRPr="00EF4939" w:rsidRDefault="00630059" w:rsidP="00705A4D">
    <w:pPr>
      <w:pStyle w:val="Topptekst"/>
      <w:tabs>
        <w:tab w:val="clear" w:pos="4536"/>
      </w:tabs>
    </w:pPr>
    <w:r w:rsidRPr="00EF4939">
      <w:rPr>
        <w:sz w:val="20"/>
      </w:rPr>
      <w:t xml:space="preserve">Prosjekt         </w:t>
    </w:r>
    <w:r w:rsidR="00705A4D" w:rsidRPr="00705A4D">
      <w:rPr>
        <w:sz w:val="20"/>
      </w:rPr>
      <w:t>Harald Gilles vei 24</w:t>
    </w:r>
  </w:p>
  <w:p w14:paraId="697E20A9" w14:textId="32C0E073" w:rsidR="00630059" w:rsidRPr="00EF4939" w:rsidRDefault="00630059" w:rsidP="00EF4939">
    <w:pPr>
      <w:pStyle w:val="Ingenmellomrom"/>
      <w:pBdr>
        <w:bottom w:val="single" w:sz="12" w:space="1" w:color="auto"/>
      </w:pBdr>
      <w:rPr>
        <w:b/>
      </w:rPr>
    </w:pPr>
    <w:r w:rsidRPr="00EF4939">
      <w:rPr>
        <w:b/>
        <w:sz w:val="20"/>
      </w:rPr>
      <w:t>Sak                  Kon</w:t>
    </w:r>
    <w:r>
      <w:rPr>
        <w:b/>
        <w:sz w:val="20"/>
      </w:rPr>
      <w:t>trakt</w:t>
    </w:r>
    <w:r w:rsidRPr="00EF4939">
      <w:rPr>
        <w:b/>
        <w:sz w:val="20"/>
      </w:rPr>
      <w:t>grunnlag del I</w:t>
    </w:r>
    <w:r>
      <w:rPr>
        <w:b/>
        <w:sz w:val="20"/>
      </w:rPr>
      <w:t>I</w:t>
    </w:r>
    <w:r w:rsidRPr="00EF4939">
      <w:rPr>
        <w:b/>
      </w:rPr>
      <w:tab/>
    </w:r>
    <w:bookmarkEnd w:id="13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855"/>
    <w:multiLevelType w:val="multilevel"/>
    <w:tmpl w:val="F0626DAE"/>
    <w:lvl w:ilvl="0">
      <w:start w:val="2"/>
      <w:numFmt w:val="upperLetter"/>
      <w:lvlText w:val="%1"/>
      <w:lvlJc w:val="left"/>
      <w:pPr>
        <w:ind w:left="360" w:hanging="360"/>
      </w:pPr>
      <w:rPr>
        <w:rFonts w:hint="default"/>
      </w:rPr>
    </w:lvl>
    <w:lvl w:ilvl="1">
      <w:start w:val="1"/>
      <w:numFmt w:val="decimal"/>
      <w:lvlText w:val="%1.%2"/>
      <w:lvlJc w:val="left"/>
      <w:pPr>
        <w:ind w:left="284" w:hanging="284"/>
      </w:pPr>
      <w:rPr>
        <w:rFonts w:hint="default"/>
      </w:rPr>
    </w:lvl>
    <w:lvl w:ilvl="2">
      <w:start w:val="1"/>
      <w:numFmt w:val="decimal"/>
      <w:lvlRestart w:val="0"/>
      <w:lvlText w:val="%1.%2.%3"/>
      <w:lvlJc w:val="left"/>
      <w:pPr>
        <w:ind w:left="284" w:hanging="284"/>
      </w:pPr>
      <w:rPr>
        <w:rFonts w:hint="default"/>
      </w:rPr>
    </w:lvl>
    <w:lvl w:ilvl="3">
      <w:start w:val="1"/>
      <w:numFmt w:val="decimal"/>
      <w:lvlText w:val="%1.%2.%3.%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15:restartNumberingAfterBreak="0">
    <w:nsid w:val="156D26C5"/>
    <w:multiLevelType w:val="multilevel"/>
    <w:tmpl w:val="FBEC3CE8"/>
    <w:lvl w:ilvl="0">
      <w:start w:val="1"/>
      <w:numFmt w:val="upperLetter"/>
      <w:lvlText w:val="%1"/>
      <w:lvlJc w:val="left"/>
      <w:pPr>
        <w:ind w:left="360" w:hanging="360"/>
      </w:pPr>
      <w:rPr>
        <w:rFonts w:hint="default"/>
      </w:rPr>
    </w:lvl>
    <w:lvl w:ilvl="1">
      <w:start w:val="1"/>
      <w:numFmt w:val="decimal"/>
      <w:lvlText w:val="%1.%2"/>
      <w:lvlJc w:val="left"/>
      <w:pPr>
        <w:ind w:left="786" w:hanging="360"/>
      </w:pPr>
      <w:rPr>
        <w:rFonts w:cs="Times New Roman" w:hint="default"/>
        <w:b/>
        <w:bCs w:val="0"/>
        <w:i/>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lvlText w:val="%1.%2.%3"/>
      <w:lvlJc w:val="left"/>
      <w:pPr>
        <w:ind w:left="322" w:hanging="322"/>
      </w:pPr>
      <w:rPr>
        <w:rFonts w:hint="default"/>
      </w:rPr>
    </w:lvl>
    <w:lvl w:ilvl="3">
      <w:start w:val="1"/>
      <w:numFmt w:val="decimal"/>
      <w:pStyle w:val="Overskrift4"/>
      <w:lvlText w:val="%1.%2.%3.%4"/>
      <w:lvlJc w:val="left"/>
      <w:pPr>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192435A2"/>
    <w:multiLevelType w:val="hybridMultilevel"/>
    <w:tmpl w:val="6DD863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98124F6"/>
    <w:multiLevelType w:val="hybridMultilevel"/>
    <w:tmpl w:val="4D9CEE84"/>
    <w:lvl w:ilvl="0" w:tplc="E020B742">
      <w:start w:val="1"/>
      <w:numFmt w:val="bullet"/>
      <w:pStyle w:val="Punkter"/>
      <w:lvlText w:val=""/>
      <w:lvlJc w:val="left"/>
      <w:pPr>
        <w:tabs>
          <w:tab w:val="num" w:pos="4678"/>
        </w:tabs>
        <w:ind w:left="4678" w:hanging="567"/>
      </w:pPr>
      <w:rPr>
        <w:rFonts w:ascii="Symbol" w:hAnsi="Symbol" w:hint="default"/>
      </w:rPr>
    </w:lvl>
    <w:lvl w:ilvl="1" w:tplc="04140003" w:tentative="1">
      <w:start w:val="1"/>
      <w:numFmt w:val="bullet"/>
      <w:lvlText w:val="o"/>
      <w:lvlJc w:val="left"/>
      <w:pPr>
        <w:tabs>
          <w:tab w:val="num" w:pos="4984"/>
        </w:tabs>
        <w:ind w:left="4984" w:hanging="360"/>
      </w:pPr>
      <w:rPr>
        <w:rFonts w:ascii="Courier New" w:hAnsi="Courier New" w:hint="default"/>
      </w:rPr>
    </w:lvl>
    <w:lvl w:ilvl="2" w:tplc="04140005" w:tentative="1">
      <w:start w:val="1"/>
      <w:numFmt w:val="bullet"/>
      <w:lvlText w:val=""/>
      <w:lvlJc w:val="left"/>
      <w:pPr>
        <w:tabs>
          <w:tab w:val="num" w:pos="5704"/>
        </w:tabs>
        <w:ind w:left="5704" w:hanging="360"/>
      </w:pPr>
      <w:rPr>
        <w:rFonts w:ascii="Wingdings" w:hAnsi="Wingdings" w:hint="default"/>
      </w:rPr>
    </w:lvl>
    <w:lvl w:ilvl="3" w:tplc="04140001" w:tentative="1">
      <w:start w:val="1"/>
      <w:numFmt w:val="bullet"/>
      <w:lvlText w:val=""/>
      <w:lvlJc w:val="left"/>
      <w:pPr>
        <w:tabs>
          <w:tab w:val="num" w:pos="6424"/>
        </w:tabs>
        <w:ind w:left="6424" w:hanging="360"/>
      </w:pPr>
      <w:rPr>
        <w:rFonts w:ascii="Symbol" w:hAnsi="Symbol" w:hint="default"/>
      </w:rPr>
    </w:lvl>
    <w:lvl w:ilvl="4" w:tplc="04140003" w:tentative="1">
      <w:start w:val="1"/>
      <w:numFmt w:val="bullet"/>
      <w:lvlText w:val="o"/>
      <w:lvlJc w:val="left"/>
      <w:pPr>
        <w:tabs>
          <w:tab w:val="num" w:pos="7144"/>
        </w:tabs>
        <w:ind w:left="7144" w:hanging="360"/>
      </w:pPr>
      <w:rPr>
        <w:rFonts w:ascii="Courier New" w:hAnsi="Courier New" w:hint="default"/>
      </w:rPr>
    </w:lvl>
    <w:lvl w:ilvl="5" w:tplc="04140005" w:tentative="1">
      <w:start w:val="1"/>
      <w:numFmt w:val="bullet"/>
      <w:lvlText w:val=""/>
      <w:lvlJc w:val="left"/>
      <w:pPr>
        <w:tabs>
          <w:tab w:val="num" w:pos="7864"/>
        </w:tabs>
        <w:ind w:left="7864" w:hanging="360"/>
      </w:pPr>
      <w:rPr>
        <w:rFonts w:ascii="Wingdings" w:hAnsi="Wingdings" w:hint="default"/>
      </w:rPr>
    </w:lvl>
    <w:lvl w:ilvl="6" w:tplc="04140001" w:tentative="1">
      <w:start w:val="1"/>
      <w:numFmt w:val="bullet"/>
      <w:lvlText w:val=""/>
      <w:lvlJc w:val="left"/>
      <w:pPr>
        <w:tabs>
          <w:tab w:val="num" w:pos="8584"/>
        </w:tabs>
        <w:ind w:left="8584" w:hanging="360"/>
      </w:pPr>
      <w:rPr>
        <w:rFonts w:ascii="Symbol" w:hAnsi="Symbol" w:hint="default"/>
      </w:rPr>
    </w:lvl>
    <w:lvl w:ilvl="7" w:tplc="04140003" w:tentative="1">
      <w:start w:val="1"/>
      <w:numFmt w:val="bullet"/>
      <w:lvlText w:val="o"/>
      <w:lvlJc w:val="left"/>
      <w:pPr>
        <w:tabs>
          <w:tab w:val="num" w:pos="9304"/>
        </w:tabs>
        <w:ind w:left="9304" w:hanging="360"/>
      </w:pPr>
      <w:rPr>
        <w:rFonts w:ascii="Courier New" w:hAnsi="Courier New" w:hint="default"/>
      </w:rPr>
    </w:lvl>
    <w:lvl w:ilvl="8" w:tplc="04140005" w:tentative="1">
      <w:start w:val="1"/>
      <w:numFmt w:val="bullet"/>
      <w:lvlText w:val=""/>
      <w:lvlJc w:val="left"/>
      <w:pPr>
        <w:tabs>
          <w:tab w:val="num" w:pos="10024"/>
        </w:tabs>
        <w:ind w:left="10024" w:hanging="360"/>
      </w:pPr>
      <w:rPr>
        <w:rFonts w:ascii="Wingdings" w:hAnsi="Wingdings" w:hint="default"/>
      </w:rPr>
    </w:lvl>
  </w:abstractNum>
  <w:abstractNum w:abstractNumId="4" w15:restartNumberingAfterBreak="0">
    <w:nsid w:val="1EB5412F"/>
    <w:multiLevelType w:val="multilevel"/>
    <w:tmpl w:val="727ECE24"/>
    <w:lvl w:ilvl="0">
      <w:start w:val="1"/>
      <w:numFmt w:val="upperLetter"/>
      <w:lvlText w:val="%1"/>
      <w:lvlJc w:val="left"/>
      <w:pPr>
        <w:ind w:left="360" w:hanging="360"/>
      </w:pPr>
      <w:rPr>
        <w:rFonts w:hint="default"/>
      </w:rPr>
    </w:lvl>
    <w:lvl w:ilvl="1">
      <w:start w:val="1"/>
      <w:numFmt w:val="decimal"/>
      <w:lvlText w:val="%1.%2"/>
      <w:lvlJc w:val="left"/>
      <w:pPr>
        <w:ind w:left="786" w:hanging="360"/>
      </w:pPr>
      <w:rPr>
        <w:rFonts w:cs="Times New Roman" w:hint="default"/>
        <w:b/>
        <w:bCs w:val="0"/>
        <w:i/>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lvlText w:val="%1.%2.%3"/>
      <w:lvlJc w:val="right"/>
      <w:pPr>
        <w:ind w:left="322" w:hanging="180"/>
      </w:pPr>
      <w:rPr>
        <w:rFonts w:hint="default"/>
      </w:rPr>
    </w:lvl>
    <w:lvl w:ilvl="3">
      <w:start w:val="1"/>
      <w:numFmt w:val="decimal"/>
      <w:lvlText w:val="%1.%2.%3.%4"/>
      <w:lvlJc w:val="left"/>
      <w:pPr>
        <w:ind w:left="2203"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28546593"/>
    <w:multiLevelType w:val="hybridMultilevel"/>
    <w:tmpl w:val="290037B8"/>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6" w15:restartNumberingAfterBreak="0">
    <w:nsid w:val="28EC2957"/>
    <w:multiLevelType w:val="hybridMultilevel"/>
    <w:tmpl w:val="437ECE6E"/>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7" w15:restartNumberingAfterBreak="0">
    <w:nsid w:val="29252D7F"/>
    <w:multiLevelType w:val="multilevel"/>
    <w:tmpl w:val="E5BC19CE"/>
    <w:lvl w:ilvl="0">
      <w:start w:val="1"/>
      <w:numFmt w:val="upperLetter"/>
      <w:lvlText w:val="%1"/>
      <w:lvlJc w:val="left"/>
      <w:pPr>
        <w:ind w:left="360" w:hanging="360"/>
      </w:pPr>
      <w:rPr>
        <w:rFonts w:hint="default"/>
      </w:rPr>
    </w:lvl>
    <w:lvl w:ilvl="1">
      <w:start w:val="1"/>
      <w:numFmt w:val="decimal"/>
      <w:lvlText w:val="%1.%2"/>
      <w:lvlJc w:val="left"/>
      <w:pPr>
        <w:ind w:left="786" w:hanging="786"/>
      </w:pPr>
      <w:rPr>
        <w:rFonts w:cs="Times New Roman" w:hint="default"/>
        <w:b/>
        <w:bCs w:val="0"/>
        <w:i/>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lvlText w:val="%1.%2.%3"/>
      <w:lvlJc w:val="left"/>
      <w:pPr>
        <w:ind w:left="322" w:hanging="322"/>
      </w:pPr>
      <w:rPr>
        <w:rFonts w:hint="default"/>
      </w:rPr>
    </w:lvl>
    <w:lvl w:ilvl="3">
      <w:start w:val="1"/>
      <w:numFmt w:val="decimal"/>
      <w:lvlText w:val="%1.%2.%3.%4"/>
      <w:lvlJc w:val="left"/>
      <w:pPr>
        <w:ind w:left="2203"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39D97902"/>
    <w:multiLevelType w:val="multilevel"/>
    <w:tmpl w:val="0EC4E0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F9245E"/>
    <w:multiLevelType w:val="multilevel"/>
    <w:tmpl w:val="CA5A98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032EFB"/>
    <w:multiLevelType w:val="multilevel"/>
    <w:tmpl w:val="22E892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5B57C4"/>
    <w:multiLevelType w:val="multilevel"/>
    <w:tmpl w:val="8F869A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9CF4708"/>
    <w:multiLevelType w:val="multilevel"/>
    <w:tmpl w:val="6B2E4D86"/>
    <w:lvl w:ilvl="0">
      <w:start w:val="1"/>
      <w:numFmt w:val="decimal"/>
      <w:lvlText w:val="%1"/>
      <w:lvlJc w:val="left"/>
      <w:pPr>
        <w:tabs>
          <w:tab w:val="num" w:pos="4544"/>
        </w:tabs>
        <w:ind w:left="4544" w:hanging="432"/>
      </w:pPr>
    </w:lvl>
    <w:lvl w:ilvl="1">
      <w:start w:val="1"/>
      <w:numFmt w:val="decimal"/>
      <w:lvlText w:val="%1.%2"/>
      <w:lvlJc w:val="left"/>
      <w:pPr>
        <w:tabs>
          <w:tab w:val="num" w:pos="1144"/>
        </w:tabs>
        <w:ind w:left="1144" w:hanging="576"/>
      </w:pPr>
      <w:rPr>
        <w:b/>
        <w:i w:val="0"/>
        <w:sz w:val="28"/>
        <w:szCs w:val="28"/>
      </w:r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3" w15:restartNumberingAfterBreak="0">
    <w:nsid w:val="5CBC5048"/>
    <w:multiLevelType w:val="multilevel"/>
    <w:tmpl w:val="938AC23C"/>
    <w:lvl w:ilvl="0">
      <w:start w:val="1"/>
      <w:numFmt w:val="bullet"/>
      <w:lvlText w:val=""/>
      <w:lvlJc w:val="left"/>
      <w:pPr>
        <w:ind w:left="360" w:hanging="360"/>
      </w:pPr>
      <w:rPr>
        <w:rFonts w:ascii="Symbol" w:hAnsi="Symbol" w:hint="default"/>
      </w:rPr>
    </w:lvl>
    <w:lvl w:ilvl="1">
      <w:start w:val="1"/>
      <w:numFmt w:val="decimal"/>
      <w:lvlText w:val="%1.%2"/>
      <w:lvlJc w:val="left"/>
      <w:pPr>
        <w:ind w:left="0" w:firstLine="0"/>
      </w:pPr>
      <w:rPr>
        <w:rFonts w:hint="default"/>
      </w:rPr>
    </w:lvl>
    <w:lvl w:ilvl="2">
      <w:start w:val="1"/>
      <w:numFmt w:val="decimal"/>
      <w:lvlRestart w:val="0"/>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5F4F26A6"/>
    <w:multiLevelType w:val="multilevel"/>
    <w:tmpl w:val="6382F66A"/>
    <w:lvl w:ilvl="0">
      <w:start w:val="1"/>
      <w:numFmt w:val="upperLetter"/>
      <w:lvlText w:val="%1"/>
      <w:lvlJc w:val="left"/>
      <w:pPr>
        <w:ind w:left="360" w:hanging="360"/>
      </w:pPr>
      <w:rPr>
        <w:rFonts w:hint="default"/>
      </w:rPr>
    </w:lvl>
    <w:lvl w:ilvl="1">
      <w:start w:val="1"/>
      <w:numFmt w:val="decimal"/>
      <w:lvlText w:val="%1.%2"/>
      <w:lvlJc w:val="left"/>
      <w:pPr>
        <w:ind w:left="786" w:hanging="786"/>
      </w:pPr>
      <w:rPr>
        <w:rFonts w:cs="Times New Roman" w:hint="default"/>
        <w:b/>
        <w:bCs w:val="0"/>
        <w:i/>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Overskrift3"/>
      <w:lvlText w:val="%1.%2.%3"/>
      <w:lvlJc w:val="left"/>
      <w:pPr>
        <w:ind w:left="322" w:hanging="322"/>
      </w:pPr>
      <w:rPr>
        <w:rFonts w:hint="default"/>
      </w:rPr>
    </w:lvl>
    <w:lvl w:ilvl="3">
      <w:start w:val="1"/>
      <w:numFmt w:val="decimal"/>
      <w:lvlText w:val="%1.%2.%3.%4"/>
      <w:lvlJc w:val="left"/>
      <w:pPr>
        <w:ind w:left="2203"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69B22375"/>
    <w:multiLevelType w:val="multilevel"/>
    <w:tmpl w:val="A2D2DE82"/>
    <w:lvl w:ilvl="0">
      <w:start w:val="3"/>
      <w:numFmt w:val="upperLetter"/>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Restart w:val="0"/>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6F5C7CB7"/>
    <w:multiLevelType w:val="multilevel"/>
    <w:tmpl w:val="B030CD2A"/>
    <w:lvl w:ilvl="0">
      <w:start w:val="2"/>
      <w:numFmt w:val="upperLetter"/>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Restart w:val="0"/>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7FD01166"/>
    <w:multiLevelType w:val="multilevel"/>
    <w:tmpl w:val="F0626DAE"/>
    <w:lvl w:ilvl="0">
      <w:start w:val="2"/>
      <w:numFmt w:val="upperLetter"/>
      <w:lvlText w:val="%1"/>
      <w:lvlJc w:val="left"/>
      <w:pPr>
        <w:ind w:left="360" w:hanging="360"/>
      </w:pPr>
      <w:rPr>
        <w:rFonts w:hint="default"/>
      </w:rPr>
    </w:lvl>
    <w:lvl w:ilvl="1">
      <w:start w:val="1"/>
      <w:numFmt w:val="decimal"/>
      <w:lvlText w:val="%1.%2"/>
      <w:lvlJc w:val="left"/>
      <w:pPr>
        <w:ind w:left="284" w:hanging="284"/>
      </w:pPr>
      <w:rPr>
        <w:rFonts w:hint="default"/>
      </w:rPr>
    </w:lvl>
    <w:lvl w:ilvl="2">
      <w:start w:val="1"/>
      <w:numFmt w:val="decimal"/>
      <w:lvlRestart w:val="0"/>
      <w:lvlText w:val="%1.%2.%3"/>
      <w:lvlJc w:val="left"/>
      <w:pPr>
        <w:ind w:left="284" w:hanging="284"/>
      </w:pPr>
      <w:rPr>
        <w:rFonts w:hint="default"/>
      </w:rPr>
    </w:lvl>
    <w:lvl w:ilvl="3">
      <w:start w:val="1"/>
      <w:numFmt w:val="decimal"/>
      <w:lvlText w:val="%1.%2.%3.%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250576842">
    <w:abstractNumId w:val="12"/>
  </w:num>
  <w:num w:numId="2" w16cid:durableId="858391458">
    <w:abstractNumId w:val="3"/>
  </w:num>
  <w:num w:numId="3" w16cid:durableId="677460845">
    <w:abstractNumId w:val="4"/>
  </w:num>
  <w:num w:numId="4" w16cid:durableId="315108500">
    <w:abstractNumId w:val="14"/>
  </w:num>
  <w:num w:numId="5" w16cid:durableId="944767617">
    <w:abstractNumId w:val="1"/>
  </w:num>
  <w:num w:numId="6" w16cid:durableId="2004432919">
    <w:abstractNumId w:val="17"/>
  </w:num>
  <w:num w:numId="7" w16cid:durableId="1622959627">
    <w:abstractNumId w:val="15"/>
  </w:num>
  <w:num w:numId="8" w16cid:durableId="1552109121">
    <w:abstractNumId w:val="16"/>
  </w:num>
  <w:num w:numId="9" w16cid:durableId="17705449">
    <w:abstractNumId w:val="0"/>
  </w:num>
  <w:num w:numId="10" w16cid:durableId="1219245255">
    <w:abstractNumId w:val="7"/>
  </w:num>
  <w:num w:numId="11" w16cid:durableId="442269493">
    <w:abstractNumId w:val="2"/>
  </w:num>
  <w:num w:numId="12" w16cid:durableId="82576424">
    <w:abstractNumId w:val="13"/>
  </w:num>
  <w:num w:numId="13" w16cid:durableId="147290384">
    <w:abstractNumId w:val="6"/>
  </w:num>
  <w:num w:numId="14" w16cid:durableId="607086827">
    <w:abstractNumId w:val="9"/>
  </w:num>
  <w:num w:numId="15" w16cid:durableId="284895877">
    <w:abstractNumId w:val="11"/>
  </w:num>
  <w:num w:numId="16" w16cid:durableId="1824926156">
    <w:abstractNumId w:val="8"/>
  </w:num>
  <w:num w:numId="17" w16cid:durableId="323894824">
    <w:abstractNumId w:val="10"/>
  </w:num>
  <w:num w:numId="18" w16cid:durableId="28065349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58D"/>
    <w:rsid w:val="00005317"/>
    <w:rsid w:val="0000564D"/>
    <w:rsid w:val="00007715"/>
    <w:rsid w:val="00011FB2"/>
    <w:rsid w:val="000121BE"/>
    <w:rsid w:val="000122C5"/>
    <w:rsid w:val="0001783D"/>
    <w:rsid w:val="00021896"/>
    <w:rsid w:val="00021AC0"/>
    <w:rsid w:val="000230FC"/>
    <w:rsid w:val="000233D6"/>
    <w:rsid w:val="00024164"/>
    <w:rsid w:val="00026565"/>
    <w:rsid w:val="00027B6F"/>
    <w:rsid w:val="00030FAB"/>
    <w:rsid w:val="000311D8"/>
    <w:rsid w:val="00031F88"/>
    <w:rsid w:val="00034BF5"/>
    <w:rsid w:val="00037AF8"/>
    <w:rsid w:val="00037E0B"/>
    <w:rsid w:val="00040D50"/>
    <w:rsid w:val="0004134B"/>
    <w:rsid w:val="000462F5"/>
    <w:rsid w:val="00046F0E"/>
    <w:rsid w:val="000474EE"/>
    <w:rsid w:val="00051BB5"/>
    <w:rsid w:val="000539C6"/>
    <w:rsid w:val="0005446B"/>
    <w:rsid w:val="00071753"/>
    <w:rsid w:val="0007405F"/>
    <w:rsid w:val="00074766"/>
    <w:rsid w:val="000749ED"/>
    <w:rsid w:val="00080083"/>
    <w:rsid w:val="000841D9"/>
    <w:rsid w:val="0008451C"/>
    <w:rsid w:val="00084D46"/>
    <w:rsid w:val="0008606A"/>
    <w:rsid w:val="000877C5"/>
    <w:rsid w:val="00087ED1"/>
    <w:rsid w:val="00090DEC"/>
    <w:rsid w:val="00095DCE"/>
    <w:rsid w:val="0009788B"/>
    <w:rsid w:val="000A0D8F"/>
    <w:rsid w:val="000A1D7F"/>
    <w:rsid w:val="000A799C"/>
    <w:rsid w:val="000B16E3"/>
    <w:rsid w:val="000B1AA9"/>
    <w:rsid w:val="000B207C"/>
    <w:rsid w:val="000B4A48"/>
    <w:rsid w:val="000B4F4D"/>
    <w:rsid w:val="000B618F"/>
    <w:rsid w:val="000C3891"/>
    <w:rsid w:val="000C529A"/>
    <w:rsid w:val="000C5416"/>
    <w:rsid w:val="000D1D89"/>
    <w:rsid w:val="000D2D1F"/>
    <w:rsid w:val="000D3908"/>
    <w:rsid w:val="000D6747"/>
    <w:rsid w:val="000D6F15"/>
    <w:rsid w:val="000D746B"/>
    <w:rsid w:val="000D7C73"/>
    <w:rsid w:val="000E0E81"/>
    <w:rsid w:val="000E2032"/>
    <w:rsid w:val="000E2A96"/>
    <w:rsid w:val="000E32D6"/>
    <w:rsid w:val="000E63D6"/>
    <w:rsid w:val="000E7792"/>
    <w:rsid w:val="000F5661"/>
    <w:rsid w:val="000F70CA"/>
    <w:rsid w:val="00100053"/>
    <w:rsid w:val="0010117B"/>
    <w:rsid w:val="0010528A"/>
    <w:rsid w:val="0010539C"/>
    <w:rsid w:val="0010569E"/>
    <w:rsid w:val="00107E60"/>
    <w:rsid w:val="001102E6"/>
    <w:rsid w:val="00110FFD"/>
    <w:rsid w:val="001115A0"/>
    <w:rsid w:val="00112058"/>
    <w:rsid w:val="001141EF"/>
    <w:rsid w:val="00114B76"/>
    <w:rsid w:val="00115F6F"/>
    <w:rsid w:val="00116CAA"/>
    <w:rsid w:val="00121117"/>
    <w:rsid w:val="00123E5C"/>
    <w:rsid w:val="00124C4B"/>
    <w:rsid w:val="001261D4"/>
    <w:rsid w:val="0013170A"/>
    <w:rsid w:val="00131F98"/>
    <w:rsid w:val="0013214F"/>
    <w:rsid w:val="0013486E"/>
    <w:rsid w:val="001358A0"/>
    <w:rsid w:val="00140BF5"/>
    <w:rsid w:val="001509CD"/>
    <w:rsid w:val="00151E15"/>
    <w:rsid w:val="001548C2"/>
    <w:rsid w:val="001557AD"/>
    <w:rsid w:val="00155A83"/>
    <w:rsid w:val="00156999"/>
    <w:rsid w:val="00156AA2"/>
    <w:rsid w:val="00161054"/>
    <w:rsid w:val="00161A4F"/>
    <w:rsid w:val="00161DE8"/>
    <w:rsid w:val="0016440E"/>
    <w:rsid w:val="00165187"/>
    <w:rsid w:val="001671C3"/>
    <w:rsid w:val="00172329"/>
    <w:rsid w:val="001746CA"/>
    <w:rsid w:val="00176D52"/>
    <w:rsid w:val="001800B0"/>
    <w:rsid w:val="0018295B"/>
    <w:rsid w:val="00184EBB"/>
    <w:rsid w:val="00185952"/>
    <w:rsid w:val="00185D04"/>
    <w:rsid w:val="00190E5C"/>
    <w:rsid w:val="00191C1A"/>
    <w:rsid w:val="00192CF5"/>
    <w:rsid w:val="00193661"/>
    <w:rsid w:val="001953CC"/>
    <w:rsid w:val="0019624A"/>
    <w:rsid w:val="00197A37"/>
    <w:rsid w:val="001A09BC"/>
    <w:rsid w:val="001A2466"/>
    <w:rsid w:val="001A416D"/>
    <w:rsid w:val="001A4A6C"/>
    <w:rsid w:val="001A5CBA"/>
    <w:rsid w:val="001A7263"/>
    <w:rsid w:val="001B192B"/>
    <w:rsid w:val="001B4122"/>
    <w:rsid w:val="001B6C14"/>
    <w:rsid w:val="001B7062"/>
    <w:rsid w:val="001B7087"/>
    <w:rsid w:val="001C09AD"/>
    <w:rsid w:val="001C0E31"/>
    <w:rsid w:val="001C1955"/>
    <w:rsid w:val="001C33E0"/>
    <w:rsid w:val="001C4514"/>
    <w:rsid w:val="001C47FE"/>
    <w:rsid w:val="001D1F59"/>
    <w:rsid w:val="001D2F64"/>
    <w:rsid w:val="001D5F38"/>
    <w:rsid w:val="001D78E0"/>
    <w:rsid w:val="001E1669"/>
    <w:rsid w:val="001E371B"/>
    <w:rsid w:val="001E71EA"/>
    <w:rsid w:val="001E7B5F"/>
    <w:rsid w:val="001E7C6D"/>
    <w:rsid w:val="001F3E1C"/>
    <w:rsid w:val="001F5BBF"/>
    <w:rsid w:val="001F5BF9"/>
    <w:rsid w:val="001F6C18"/>
    <w:rsid w:val="001F6D9D"/>
    <w:rsid w:val="001F6E29"/>
    <w:rsid w:val="00201C68"/>
    <w:rsid w:val="002032FE"/>
    <w:rsid w:val="00204D87"/>
    <w:rsid w:val="00204D94"/>
    <w:rsid w:val="0020515B"/>
    <w:rsid w:val="00205D52"/>
    <w:rsid w:val="00212AFE"/>
    <w:rsid w:val="00216D1D"/>
    <w:rsid w:val="00217832"/>
    <w:rsid w:val="002210E0"/>
    <w:rsid w:val="002237BC"/>
    <w:rsid w:val="00223E02"/>
    <w:rsid w:val="0022449A"/>
    <w:rsid w:val="00224D36"/>
    <w:rsid w:val="00224DCA"/>
    <w:rsid w:val="00226AB9"/>
    <w:rsid w:val="00226DA7"/>
    <w:rsid w:val="00232E6B"/>
    <w:rsid w:val="00233A6C"/>
    <w:rsid w:val="00234DAB"/>
    <w:rsid w:val="002375D8"/>
    <w:rsid w:val="00237E83"/>
    <w:rsid w:val="00240203"/>
    <w:rsid w:val="00240325"/>
    <w:rsid w:val="002410AD"/>
    <w:rsid w:val="00242657"/>
    <w:rsid w:val="002431A5"/>
    <w:rsid w:val="0024796D"/>
    <w:rsid w:val="00254D60"/>
    <w:rsid w:val="00254E34"/>
    <w:rsid w:val="00257665"/>
    <w:rsid w:val="002576B5"/>
    <w:rsid w:val="00262DE3"/>
    <w:rsid w:val="0026412F"/>
    <w:rsid w:val="002649A6"/>
    <w:rsid w:val="00270A7C"/>
    <w:rsid w:val="002733CA"/>
    <w:rsid w:val="00273D69"/>
    <w:rsid w:val="00274137"/>
    <w:rsid w:val="00277330"/>
    <w:rsid w:val="00280EAA"/>
    <w:rsid w:val="002827F0"/>
    <w:rsid w:val="00286326"/>
    <w:rsid w:val="00287447"/>
    <w:rsid w:val="002937EA"/>
    <w:rsid w:val="002958FE"/>
    <w:rsid w:val="0029627D"/>
    <w:rsid w:val="002A0D7D"/>
    <w:rsid w:val="002A2A14"/>
    <w:rsid w:val="002A6780"/>
    <w:rsid w:val="002A7147"/>
    <w:rsid w:val="002B1206"/>
    <w:rsid w:val="002B241F"/>
    <w:rsid w:val="002B3DA2"/>
    <w:rsid w:val="002B4A58"/>
    <w:rsid w:val="002B7876"/>
    <w:rsid w:val="002C1C83"/>
    <w:rsid w:val="002C4A69"/>
    <w:rsid w:val="002C67C0"/>
    <w:rsid w:val="002D2B36"/>
    <w:rsid w:val="002D2C1F"/>
    <w:rsid w:val="002D3DE4"/>
    <w:rsid w:val="002D4E6F"/>
    <w:rsid w:val="002D7B59"/>
    <w:rsid w:val="002E099F"/>
    <w:rsid w:val="002E140C"/>
    <w:rsid w:val="002E27CD"/>
    <w:rsid w:val="002E30BA"/>
    <w:rsid w:val="002E3137"/>
    <w:rsid w:val="002E4A35"/>
    <w:rsid w:val="002E4D50"/>
    <w:rsid w:val="002F134A"/>
    <w:rsid w:val="002F2AD1"/>
    <w:rsid w:val="00300E9E"/>
    <w:rsid w:val="003016D2"/>
    <w:rsid w:val="00303FBE"/>
    <w:rsid w:val="003045F9"/>
    <w:rsid w:val="003113A1"/>
    <w:rsid w:val="0031391B"/>
    <w:rsid w:val="00314F0D"/>
    <w:rsid w:val="0032349B"/>
    <w:rsid w:val="00324C51"/>
    <w:rsid w:val="003279ED"/>
    <w:rsid w:val="00330C52"/>
    <w:rsid w:val="00331699"/>
    <w:rsid w:val="003332B2"/>
    <w:rsid w:val="003332E0"/>
    <w:rsid w:val="00333AF2"/>
    <w:rsid w:val="00334538"/>
    <w:rsid w:val="0033553E"/>
    <w:rsid w:val="00341949"/>
    <w:rsid w:val="00350B17"/>
    <w:rsid w:val="0035352E"/>
    <w:rsid w:val="00353638"/>
    <w:rsid w:val="003558A3"/>
    <w:rsid w:val="0035709A"/>
    <w:rsid w:val="00360449"/>
    <w:rsid w:val="0036267D"/>
    <w:rsid w:val="00366770"/>
    <w:rsid w:val="00366AE4"/>
    <w:rsid w:val="00366FCC"/>
    <w:rsid w:val="00367DBE"/>
    <w:rsid w:val="00370A27"/>
    <w:rsid w:val="00373F99"/>
    <w:rsid w:val="00374890"/>
    <w:rsid w:val="00374BF0"/>
    <w:rsid w:val="003760ED"/>
    <w:rsid w:val="0038014A"/>
    <w:rsid w:val="00380D80"/>
    <w:rsid w:val="00383677"/>
    <w:rsid w:val="00383C00"/>
    <w:rsid w:val="003863AB"/>
    <w:rsid w:val="00390C30"/>
    <w:rsid w:val="003915F3"/>
    <w:rsid w:val="0039226E"/>
    <w:rsid w:val="00395486"/>
    <w:rsid w:val="003959CD"/>
    <w:rsid w:val="00395D1E"/>
    <w:rsid w:val="00397CA1"/>
    <w:rsid w:val="003A2039"/>
    <w:rsid w:val="003A5A74"/>
    <w:rsid w:val="003B08B0"/>
    <w:rsid w:val="003B0EC7"/>
    <w:rsid w:val="003B20D6"/>
    <w:rsid w:val="003B27AE"/>
    <w:rsid w:val="003B42D6"/>
    <w:rsid w:val="003B4509"/>
    <w:rsid w:val="003B7A6D"/>
    <w:rsid w:val="003C08E9"/>
    <w:rsid w:val="003C1015"/>
    <w:rsid w:val="003C1609"/>
    <w:rsid w:val="003C3399"/>
    <w:rsid w:val="003C6819"/>
    <w:rsid w:val="003D1C17"/>
    <w:rsid w:val="003E2B6C"/>
    <w:rsid w:val="003E5C2E"/>
    <w:rsid w:val="003F09E5"/>
    <w:rsid w:val="003F55BF"/>
    <w:rsid w:val="003F6ED2"/>
    <w:rsid w:val="00402BB1"/>
    <w:rsid w:val="00403EF5"/>
    <w:rsid w:val="00404529"/>
    <w:rsid w:val="00405909"/>
    <w:rsid w:val="00407CB7"/>
    <w:rsid w:val="004118B7"/>
    <w:rsid w:val="00413D66"/>
    <w:rsid w:val="00415AD3"/>
    <w:rsid w:val="0041700E"/>
    <w:rsid w:val="004177D5"/>
    <w:rsid w:val="004232E7"/>
    <w:rsid w:val="004273DF"/>
    <w:rsid w:val="00430177"/>
    <w:rsid w:val="004305F7"/>
    <w:rsid w:val="00431395"/>
    <w:rsid w:val="0043218B"/>
    <w:rsid w:val="004330C7"/>
    <w:rsid w:val="00435CFB"/>
    <w:rsid w:val="00437FC4"/>
    <w:rsid w:val="00441CF8"/>
    <w:rsid w:val="00441E0E"/>
    <w:rsid w:val="00442B9F"/>
    <w:rsid w:val="00446FC6"/>
    <w:rsid w:val="00447767"/>
    <w:rsid w:val="00447991"/>
    <w:rsid w:val="004502D6"/>
    <w:rsid w:val="0045148B"/>
    <w:rsid w:val="004522F8"/>
    <w:rsid w:val="0045314B"/>
    <w:rsid w:val="00456B10"/>
    <w:rsid w:val="00457ACE"/>
    <w:rsid w:val="00457F04"/>
    <w:rsid w:val="00465CB1"/>
    <w:rsid w:val="00466A10"/>
    <w:rsid w:val="00470F4A"/>
    <w:rsid w:val="00470F79"/>
    <w:rsid w:val="00472AD5"/>
    <w:rsid w:val="0047465E"/>
    <w:rsid w:val="004768B8"/>
    <w:rsid w:val="00476B2E"/>
    <w:rsid w:val="0047741C"/>
    <w:rsid w:val="0048389A"/>
    <w:rsid w:val="00484067"/>
    <w:rsid w:val="004857F8"/>
    <w:rsid w:val="004869D4"/>
    <w:rsid w:val="00487208"/>
    <w:rsid w:val="00490B6F"/>
    <w:rsid w:val="00491A5D"/>
    <w:rsid w:val="00491F45"/>
    <w:rsid w:val="004A11CB"/>
    <w:rsid w:val="004A12F0"/>
    <w:rsid w:val="004A2FD9"/>
    <w:rsid w:val="004A4363"/>
    <w:rsid w:val="004A4DCD"/>
    <w:rsid w:val="004A5054"/>
    <w:rsid w:val="004A512E"/>
    <w:rsid w:val="004A618B"/>
    <w:rsid w:val="004A62EC"/>
    <w:rsid w:val="004B155F"/>
    <w:rsid w:val="004B530C"/>
    <w:rsid w:val="004B5CE9"/>
    <w:rsid w:val="004B6452"/>
    <w:rsid w:val="004C239D"/>
    <w:rsid w:val="004C3FA0"/>
    <w:rsid w:val="004C58C1"/>
    <w:rsid w:val="004C5AF4"/>
    <w:rsid w:val="004C5C4D"/>
    <w:rsid w:val="004D03F0"/>
    <w:rsid w:val="004D1918"/>
    <w:rsid w:val="004D3231"/>
    <w:rsid w:val="004D59F6"/>
    <w:rsid w:val="004D7426"/>
    <w:rsid w:val="004E063B"/>
    <w:rsid w:val="004E56AE"/>
    <w:rsid w:val="004E6772"/>
    <w:rsid w:val="004E6B3D"/>
    <w:rsid w:val="004E6B68"/>
    <w:rsid w:val="004F398E"/>
    <w:rsid w:val="004F6795"/>
    <w:rsid w:val="0050176F"/>
    <w:rsid w:val="00501FAD"/>
    <w:rsid w:val="00502D0D"/>
    <w:rsid w:val="0050606F"/>
    <w:rsid w:val="005076E6"/>
    <w:rsid w:val="00510AF6"/>
    <w:rsid w:val="00511327"/>
    <w:rsid w:val="00512784"/>
    <w:rsid w:val="0051527B"/>
    <w:rsid w:val="00515A33"/>
    <w:rsid w:val="0051615E"/>
    <w:rsid w:val="005175D1"/>
    <w:rsid w:val="0052072A"/>
    <w:rsid w:val="005218D9"/>
    <w:rsid w:val="00525D2F"/>
    <w:rsid w:val="00527993"/>
    <w:rsid w:val="00531919"/>
    <w:rsid w:val="00531F55"/>
    <w:rsid w:val="005369E5"/>
    <w:rsid w:val="005409EA"/>
    <w:rsid w:val="00545579"/>
    <w:rsid w:val="005501CD"/>
    <w:rsid w:val="005511C2"/>
    <w:rsid w:val="0055655B"/>
    <w:rsid w:val="00557022"/>
    <w:rsid w:val="00557B2E"/>
    <w:rsid w:val="0056493F"/>
    <w:rsid w:val="00564E2B"/>
    <w:rsid w:val="005661D9"/>
    <w:rsid w:val="005731D5"/>
    <w:rsid w:val="005747C8"/>
    <w:rsid w:val="00575BFD"/>
    <w:rsid w:val="00575E2E"/>
    <w:rsid w:val="00576004"/>
    <w:rsid w:val="00580C2D"/>
    <w:rsid w:val="00582970"/>
    <w:rsid w:val="005837D0"/>
    <w:rsid w:val="00583E65"/>
    <w:rsid w:val="00584055"/>
    <w:rsid w:val="00591BFC"/>
    <w:rsid w:val="00594646"/>
    <w:rsid w:val="005951E2"/>
    <w:rsid w:val="0059580D"/>
    <w:rsid w:val="00597C38"/>
    <w:rsid w:val="00597D6F"/>
    <w:rsid w:val="005A317E"/>
    <w:rsid w:val="005A4F26"/>
    <w:rsid w:val="005A5F5A"/>
    <w:rsid w:val="005A62EB"/>
    <w:rsid w:val="005A7B8E"/>
    <w:rsid w:val="005B2C27"/>
    <w:rsid w:val="005B344B"/>
    <w:rsid w:val="005B3577"/>
    <w:rsid w:val="005B4EE1"/>
    <w:rsid w:val="005B6366"/>
    <w:rsid w:val="005C5EFC"/>
    <w:rsid w:val="005C6436"/>
    <w:rsid w:val="005C6F0A"/>
    <w:rsid w:val="005C79E1"/>
    <w:rsid w:val="005C7B65"/>
    <w:rsid w:val="005D0DA1"/>
    <w:rsid w:val="005D2DC4"/>
    <w:rsid w:val="005D3C77"/>
    <w:rsid w:val="005D4B4D"/>
    <w:rsid w:val="005D5C8F"/>
    <w:rsid w:val="005D643A"/>
    <w:rsid w:val="005D6804"/>
    <w:rsid w:val="005E0476"/>
    <w:rsid w:val="005E0740"/>
    <w:rsid w:val="005E10E2"/>
    <w:rsid w:val="005E1E9D"/>
    <w:rsid w:val="005E23B1"/>
    <w:rsid w:val="005E25A9"/>
    <w:rsid w:val="005E32F2"/>
    <w:rsid w:val="005E4B55"/>
    <w:rsid w:val="005E4B7A"/>
    <w:rsid w:val="005E6F23"/>
    <w:rsid w:val="005E7A43"/>
    <w:rsid w:val="005F165C"/>
    <w:rsid w:val="005F4C3E"/>
    <w:rsid w:val="005F60B2"/>
    <w:rsid w:val="006001F5"/>
    <w:rsid w:val="00604AB8"/>
    <w:rsid w:val="00610C5B"/>
    <w:rsid w:val="00614A6F"/>
    <w:rsid w:val="00616A0C"/>
    <w:rsid w:val="00616D2D"/>
    <w:rsid w:val="00620139"/>
    <w:rsid w:val="00620FC4"/>
    <w:rsid w:val="00623543"/>
    <w:rsid w:val="006251D0"/>
    <w:rsid w:val="006270F3"/>
    <w:rsid w:val="00630059"/>
    <w:rsid w:val="00631383"/>
    <w:rsid w:val="00631F04"/>
    <w:rsid w:val="006361EC"/>
    <w:rsid w:val="00637DB8"/>
    <w:rsid w:val="00641134"/>
    <w:rsid w:val="006417BB"/>
    <w:rsid w:val="0064386A"/>
    <w:rsid w:val="006469D9"/>
    <w:rsid w:val="00646A9B"/>
    <w:rsid w:val="00646C2F"/>
    <w:rsid w:val="00647897"/>
    <w:rsid w:val="00653BFF"/>
    <w:rsid w:val="00654619"/>
    <w:rsid w:val="00654D6D"/>
    <w:rsid w:val="00654EA0"/>
    <w:rsid w:val="00657CF8"/>
    <w:rsid w:val="006623B1"/>
    <w:rsid w:val="00665012"/>
    <w:rsid w:val="006652B0"/>
    <w:rsid w:val="00667DB2"/>
    <w:rsid w:val="00670CCD"/>
    <w:rsid w:val="00671644"/>
    <w:rsid w:val="00672697"/>
    <w:rsid w:val="0067376E"/>
    <w:rsid w:val="006745F0"/>
    <w:rsid w:val="00674D31"/>
    <w:rsid w:val="00674D81"/>
    <w:rsid w:val="00674E05"/>
    <w:rsid w:val="00675F8E"/>
    <w:rsid w:val="006829A8"/>
    <w:rsid w:val="00683863"/>
    <w:rsid w:val="00685AF7"/>
    <w:rsid w:val="0069137D"/>
    <w:rsid w:val="00692E7F"/>
    <w:rsid w:val="00693C7B"/>
    <w:rsid w:val="00693D06"/>
    <w:rsid w:val="006941D5"/>
    <w:rsid w:val="0069479D"/>
    <w:rsid w:val="0069694A"/>
    <w:rsid w:val="006A2993"/>
    <w:rsid w:val="006A534C"/>
    <w:rsid w:val="006B04D8"/>
    <w:rsid w:val="006B1864"/>
    <w:rsid w:val="006B22AF"/>
    <w:rsid w:val="006B239A"/>
    <w:rsid w:val="006B379C"/>
    <w:rsid w:val="006B6635"/>
    <w:rsid w:val="006B6FDC"/>
    <w:rsid w:val="006B73BF"/>
    <w:rsid w:val="006C06E8"/>
    <w:rsid w:val="006C102C"/>
    <w:rsid w:val="006C28B8"/>
    <w:rsid w:val="006C3899"/>
    <w:rsid w:val="006C612E"/>
    <w:rsid w:val="006D53BF"/>
    <w:rsid w:val="006D5852"/>
    <w:rsid w:val="006D669A"/>
    <w:rsid w:val="006E2187"/>
    <w:rsid w:val="006E2361"/>
    <w:rsid w:val="006E3133"/>
    <w:rsid w:val="006E7150"/>
    <w:rsid w:val="006F0E39"/>
    <w:rsid w:val="006F15F8"/>
    <w:rsid w:val="006F20A8"/>
    <w:rsid w:val="006F358D"/>
    <w:rsid w:val="006F7ECC"/>
    <w:rsid w:val="00703921"/>
    <w:rsid w:val="00703A0C"/>
    <w:rsid w:val="00704EC2"/>
    <w:rsid w:val="00705A4D"/>
    <w:rsid w:val="00710DB7"/>
    <w:rsid w:val="00711872"/>
    <w:rsid w:val="0071225A"/>
    <w:rsid w:val="00713B43"/>
    <w:rsid w:val="00714182"/>
    <w:rsid w:val="00715D40"/>
    <w:rsid w:val="00716C19"/>
    <w:rsid w:val="007226A6"/>
    <w:rsid w:val="00724516"/>
    <w:rsid w:val="00726AB3"/>
    <w:rsid w:val="00727502"/>
    <w:rsid w:val="007305BC"/>
    <w:rsid w:val="00731BAE"/>
    <w:rsid w:val="00731BDA"/>
    <w:rsid w:val="00733129"/>
    <w:rsid w:val="007331E0"/>
    <w:rsid w:val="00734DF1"/>
    <w:rsid w:val="00735AD5"/>
    <w:rsid w:val="00735C84"/>
    <w:rsid w:val="007366AC"/>
    <w:rsid w:val="00736D38"/>
    <w:rsid w:val="007379A9"/>
    <w:rsid w:val="00742213"/>
    <w:rsid w:val="0075159A"/>
    <w:rsid w:val="00760CC2"/>
    <w:rsid w:val="00760F35"/>
    <w:rsid w:val="00762C02"/>
    <w:rsid w:val="00762CBC"/>
    <w:rsid w:val="007662EF"/>
    <w:rsid w:val="00771BDF"/>
    <w:rsid w:val="007730D0"/>
    <w:rsid w:val="00773347"/>
    <w:rsid w:val="00773B33"/>
    <w:rsid w:val="00773C7C"/>
    <w:rsid w:val="00775F1E"/>
    <w:rsid w:val="007764F0"/>
    <w:rsid w:val="0077794A"/>
    <w:rsid w:val="0077796C"/>
    <w:rsid w:val="00780074"/>
    <w:rsid w:val="00781416"/>
    <w:rsid w:val="00790EFE"/>
    <w:rsid w:val="007917A6"/>
    <w:rsid w:val="007927E3"/>
    <w:rsid w:val="007929DA"/>
    <w:rsid w:val="0079324A"/>
    <w:rsid w:val="00793684"/>
    <w:rsid w:val="007959F7"/>
    <w:rsid w:val="00795F5C"/>
    <w:rsid w:val="00796236"/>
    <w:rsid w:val="0079647C"/>
    <w:rsid w:val="00797179"/>
    <w:rsid w:val="007A01FE"/>
    <w:rsid w:val="007A03BB"/>
    <w:rsid w:val="007A0FBA"/>
    <w:rsid w:val="007A2E77"/>
    <w:rsid w:val="007A3302"/>
    <w:rsid w:val="007A4218"/>
    <w:rsid w:val="007A5081"/>
    <w:rsid w:val="007A7AD2"/>
    <w:rsid w:val="007B13D1"/>
    <w:rsid w:val="007B13F7"/>
    <w:rsid w:val="007B22AE"/>
    <w:rsid w:val="007B4A10"/>
    <w:rsid w:val="007B4A9B"/>
    <w:rsid w:val="007B501B"/>
    <w:rsid w:val="007B5942"/>
    <w:rsid w:val="007C0B54"/>
    <w:rsid w:val="007C330D"/>
    <w:rsid w:val="007C337B"/>
    <w:rsid w:val="007D36FA"/>
    <w:rsid w:val="007D4B94"/>
    <w:rsid w:val="007E07C9"/>
    <w:rsid w:val="007E45AD"/>
    <w:rsid w:val="007F0788"/>
    <w:rsid w:val="007F1090"/>
    <w:rsid w:val="007F2364"/>
    <w:rsid w:val="007F5F6A"/>
    <w:rsid w:val="007F7012"/>
    <w:rsid w:val="00804F7C"/>
    <w:rsid w:val="00805CC5"/>
    <w:rsid w:val="00806253"/>
    <w:rsid w:val="00807C6A"/>
    <w:rsid w:val="00807CD4"/>
    <w:rsid w:val="008111CC"/>
    <w:rsid w:val="00811C1A"/>
    <w:rsid w:val="00812397"/>
    <w:rsid w:val="00817CF8"/>
    <w:rsid w:val="00821D60"/>
    <w:rsid w:val="00822635"/>
    <w:rsid w:val="00824C7E"/>
    <w:rsid w:val="00832852"/>
    <w:rsid w:val="00833003"/>
    <w:rsid w:val="00834B58"/>
    <w:rsid w:val="00836FEE"/>
    <w:rsid w:val="008435C5"/>
    <w:rsid w:val="00844C55"/>
    <w:rsid w:val="008474CE"/>
    <w:rsid w:val="00850AD3"/>
    <w:rsid w:val="00853F99"/>
    <w:rsid w:val="00854792"/>
    <w:rsid w:val="00854CD8"/>
    <w:rsid w:val="008550DA"/>
    <w:rsid w:val="00856620"/>
    <w:rsid w:val="008601A7"/>
    <w:rsid w:val="00860212"/>
    <w:rsid w:val="008607DE"/>
    <w:rsid w:val="00864619"/>
    <w:rsid w:val="00864812"/>
    <w:rsid w:val="00867C47"/>
    <w:rsid w:val="008705A4"/>
    <w:rsid w:val="00871AC5"/>
    <w:rsid w:val="008752D0"/>
    <w:rsid w:val="00876580"/>
    <w:rsid w:val="00877367"/>
    <w:rsid w:val="0087767F"/>
    <w:rsid w:val="00877E60"/>
    <w:rsid w:val="00880143"/>
    <w:rsid w:val="00880A5D"/>
    <w:rsid w:val="0088367A"/>
    <w:rsid w:val="00886C38"/>
    <w:rsid w:val="00887F03"/>
    <w:rsid w:val="00890A5F"/>
    <w:rsid w:val="00894679"/>
    <w:rsid w:val="00895E55"/>
    <w:rsid w:val="00897444"/>
    <w:rsid w:val="008A2824"/>
    <w:rsid w:val="008A2EFE"/>
    <w:rsid w:val="008A5118"/>
    <w:rsid w:val="008B14A1"/>
    <w:rsid w:val="008B6CA3"/>
    <w:rsid w:val="008C2263"/>
    <w:rsid w:val="008C2362"/>
    <w:rsid w:val="008C3FF6"/>
    <w:rsid w:val="008C4203"/>
    <w:rsid w:val="008C5056"/>
    <w:rsid w:val="008C5AC5"/>
    <w:rsid w:val="008C5DF4"/>
    <w:rsid w:val="008C6DFA"/>
    <w:rsid w:val="008D04C0"/>
    <w:rsid w:val="008D2041"/>
    <w:rsid w:val="008D231F"/>
    <w:rsid w:val="008D5F8B"/>
    <w:rsid w:val="008D7E13"/>
    <w:rsid w:val="008E026B"/>
    <w:rsid w:val="008E4417"/>
    <w:rsid w:val="008E76BE"/>
    <w:rsid w:val="008F0D8F"/>
    <w:rsid w:val="008F1AB7"/>
    <w:rsid w:val="008F5A79"/>
    <w:rsid w:val="008F5B75"/>
    <w:rsid w:val="00902229"/>
    <w:rsid w:val="009109EF"/>
    <w:rsid w:val="00912E87"/>
    <w:rsid w:val="00915CD9"/>
    <w:rsid w:val="0092156E"/>
    <w:rsid w:val="0092177F"/>
    <w:rsid w:val="00922D8E"/>
    <w:rsid w:val="009253CF"/>
    <w:rsid w:val="00925C44"/>
    <w:rsid w:val="009270A5"/>
    <w:rsid w:val="00927A96"/>
    <w:rsid w:val="00931656"/>
    <w:rsid w:val="00934238"/>
    <w:rsid w:val="00937176"/>
    <w:rsid w:val="00941E83"/>
    <w:rsid w:val="00947DF6"/>
    <w:rsid w:val="00950285"/>
    <w:rsid w:val="00950550"/>
    <w:rsid w:val="009511A4"/>
    <w:rsid w:val="00952E87"/>
    <w:rsid w:val="00954254"/>
    <w:rsid w:val="009544E9"/>
    <w:rsid w:val="0096495D"/>
    <w:rsid w:val="00964978"/>
    <w:rsid w:val="00972919"/>
    <w:rsid w:val="00973BDC"/>
    <w:rsid w:val="00977EB5"/>
    <w:rsid w:val="00981605"/>
    <w:rsid w:val="00981BB6"/>
    <w:rsid w:val="00982510"/>
    <w:rsid w:val="00993F84"/>
    <w:rsid w:val="00996217"/>
    <w:rsid w:val="009976F2"/>
    <w:rsid w:val="009A10D2"/>
    <w:rsid w:val="009A3345"/>
    <w:rsid w:val="009A5913"/>
    <w:rsid w:val="009B2D0C"/>
    <w:rsid w:val="009B355A"/>
    <w:rsid w:val="009B5430"/>
    <w:rsid w:val="009B66ED"/>
    <w:rsid w:val="009B6E49"/>
    <w:rsid w:val="009B705C"/>
    <w:rsid w:val="009B766C"/>
    <w:rsid w:val="009C044E"/>
    <w:rsid w:val="009C1502"/>
    <w:rsid w:val="009C1DBE"/>
    <w:rsid w:val="009D3AF1"/>
    <w:rsid w:val="009D3F4B"/>
    <w:rsid w:val="009D6DF6"/>
    <w:rsid w:val="009D7C8C"/>
    <w:rsid w:val="009E0372"/>
    <w:rsid w:val="009E0939"/>
    <w:rsid w:val="009E0D67"/>
    <w:rsid w:val="009E2226"/>
    <w:rsid w:val="009E3894"/>
    <w:rsid w:val="009E41FC"/>
    <w:rsid w:val="009E45C6"/>
    <w:rsid w:val="009E7B4B"/>
    <w:rsid w:val="009F0465"/>
    <w:rsid w:val="009F18C2"/>
    <w:rsid w:val="009F2053"/>
    <w:rsid w:val="009F2AC9"/>
    <w:rsid w:val="009F336D"/>
    <w:rsid w:val="009F6101"/>
    <w:rsid w:val="009F6146"/>
    <w:rsid w:val="009F687A"/>
    <w:rsid w:val="009F6E45"/>
    <w:rsid w:val="009F7519"/>
    <w:rsid w:val="00A00D7C"/>
    <w:rsid w:val="00A01F4B"/>
    <w:rsid w:val="00A02A4B"/>
    <w:rsid w:val="00A03043"/>
    <w:rsid w:val="00A030A4"/>
    <w:rsid w:val="00A03FB9"/>
    <w:rsid w:val="00A05D57"/>
    <w:rsid w:val="00A103EB"/>
    <w:rsid w:val="00A10E8C"/>
    <w:rsid w:val="00A113CC"/>
    <w:rsid w:val="00A144BA"/>
    <w:rsid w:val="00A15650"/>
    <w:rsid w:val="00A16DAD"/>
    <w:rsid w:val="00A1759A"/>
    <w:rsid w:val="00A17A12"/>
    <w:rsid w:val="00A20566"/>
    <w:rsid w:val="00A230E5"/>
    <w:rsid w:val="00A24BAB"/>
    <w:rsid w:val="00A30AC7"/>
    <w:rsid w:val="00A31C01"/>
    <w:rsid w:val="00A3222F"/>
    <w:rsid w:val="00A32306"/>
    <w:rsid w:val="00A330F6"/>
    <w:rsid w:val="00A33EE4"/>
    <w:rsid w:val="00A349B9"/>
    <w:rsid w:val="00A36CF3"/>
    <w:rsid w:val="00A40123"/>
    <w:rsid w:val="00A42901"/>
    <w:rsid w:val="00A43330"/>
    <w:rsid w:val="00A4492D"/>
    <w:rsid w:val="00A533F4"/>
    <w:rsid w:val="00A5587E"/>
    <w:rsid w:val="00A55C20"/>
    <w:rsid w:val="00A56836"/>
    <w:rsid w:val="00A56DD1"/>
    <w:rsid w:val="00A609EC"/>
    <w:rsid w:val="00A629DD"/>
    <w:rsid w:val="00A62DB3"/>
    <w:rsid w:val="00A6590F"/>
    <w:rsid w:val="00A65A6F"/>
    <w:rsid w:val="00A71A43"/>
    <w:rsid w:val="00A7261E"/>
    <w:rsid w:val="00A73ABD"/>
    <w:rsid w:val="00A73EC9"/>
    <w:rsid w:val="00A7424A"/>
    <w:rsid w:val="00A757D1"/>
    <w:rsid w:val="00A76203"/>
    <w:rsid w:val="00A76524"/>
    <w:rsid w:val="00A76BDE"/>
    <w:rsid w:val="00A77AAA"/>
    <w:rsid w:val="00A80701"/>
    <w:rsid w:val="00A80C25"/>
    <w:rsid w:val="00A81E3A"/>
    <w:rsid w:val="00A82F9B"/>
    <w:rsid w:val="00A86895"/>
    <w:rsid w:val="00A87187"/>
    <w:rsid w:val="00A9048B"/>
    <w:rsid w:val="00A90AA6"/>
    <w:rsid w:val="00A91090"/>
    <w:rsid w:val="00A91680"/>
    <w:rsid w:val="00A91F9A"/>
    <w:rsid w:val="00A928CB"/>
    <w:rsid w:val="00A931B7"/>
    <w:rsid w:val="00A93DEA"/>
    <w:rsid w:val="00A94D2C"/>
    <w:rsid w:val="00AA37B7"/>
    <w:rsid w:val="00AA534F"/>
    <w:rsid w:val="00AA5A83"/>
    <w:rsid w:val="00AA64A4"/>
    <w:rsid w:val="00AA79BB"/>
    <w:rsid w:val="00AB04B8"/>
    <w:rsid w:val="00AB2732"/>
    <w:rsid w:val="00AB2FC5"/>
    <w:rsid w:val="00AB4E4D"/>
    <w:rsid w:val="00AB536A"/>
    <w:rsid w:val="00AB5BC4"/>
    <w:rsid w:val="00AC015A"/>
    <w:rsid w:val="00AC1C49"/>
    <w:rsid w:val="00AC2B5B"/>
    <w:rsid w:val="00AC2ECD"/>
    <w:rsid w:val="00AD0DBC"/>
    <w:rsid w:val="00AD3FB6"/>
    <w:rsid w:val="00AD66A8"/>
    <w:rsid w:val="00AD68D4"/>
    <w:rsid w:val="00AD7A2F"/>
    <w:rsid w:val="00AE069C"/>
    <w:rsid w:val="00AE1FDE"/>
    <w:rsid w:val="00AE3A52"/>
    <w:rsid w:val="00AE5118"/>
    <w:rsid w:val="00AE587C"/>
    <w:rsid w:val="00AE587D"/>
    <w:rsid w:val="00AE5FC7"/>
    <w:rsid w:val="00AE79DA"/>
    <w:rsid w:val="00AF1A1B"/>
    <w:rsid w:val="00AF4006"/>
    <w:rsid w:val="00AF4BA2"/>
    <w:rsid w:val="00B00483"/>
    <w:rsid w:val="00B00D16"/>
    <w:rsid w:val="00B0400D"/>
    <w:rsid w:val="00B04E84"/>
    <w:rsid w:val="00B0549D"/>
    <w:rsid w:val="00B05768"/>
    <w:rsid w:val="00B103BF"/>
    <w:rsid w:val="00B10C78"/>
    <w:rsid w:val="00B10F42"/>
    <w:rsid w:val="00B11173"/>
    <w:rsid w:val="00B14910"/>
    <w:rsid w:val="00B24067"/>
    <w:rsid w:val="00B257B3"/>
    <w:rsid w:val="00B308A0"/>
    <w:rsid w:val="00B324AA"/>
    <w:rsid w:val="00B32B42"/>
    <w:rsid w:val="00B3305C"/>
    <w:rsid w:val="00B331D7"/>
    <w:rsid w:val="00B34A72"/>
    <w:rsid w:val="00B365CF"/>
    <w:rsid w:val="00B37F4F"/>
    <w:rsid w:val="00B401B4"/>
    <w:rsid w:val="00B4157C"/>
    <w:rsid w:val="00B508D4"/>
    <w:rsid w:val="00B51306"/>
    <w:rsid w:val="00B52451"/>
    <w:rsid w:val="00B52710"/>
    <w:rsid w:val="00B5378F"/>
    <w:rsid w:val="00B53954"/>
    <w:rsid w:val="00B53E0A"/>
    <w:rsid w:val="00B560BF"/>
    <w:rsid w:val="00B56630"/>
    <w:rsid w:val="00B623D9"/>
    <w:rsid w:val="00B6429E"/>
    <w:rsid w:val="00B66ADE"/>
    <w:rsid w:val="00B66C5D"/>
    <w:rsid w:val="00B66CF8"/>
    <w:rsid w:val="00B67924"/>
    <w:rsid w:val="00B67949"/>
    <w:rsid w:val="00B67F01"/>
    <w:rsid w:val="00B67FDD"/>
    <w:rsid w:val="00B71FEC"/>
    <w:rsid w:val="00B7371F"/>
    <w:rsid w:val="00B7382A"/>
    <w:rsid w:val="00B743B8"/>
    <w:rsid w:val="00B77686"/>
    <w:rsid w:val="00B81AEA"/>
    <w:rsid w:val="00B82582"/>
    <w:rsid w:val="00B87AA6"/>
    <w:rsid w:val="00B87F9A"/>
    <w:rsid w:val="00B90C4B"/>
    <w:rsid w:val="00B93515"/>
    <w:rsid w:val="00B93E47"/>
    <w:rsid w:val="00B96476"/>
    <w:rsid w:val="00B96C4E"/>
    <w:rsid w:val="00B96F87"/>
    <w:rsid w:val="00BA0D79"/>
    <w:rsid w:val="00BA11CE"/>
    <w:rsid w:val="00BA1B75"/>
    <w:rsid w:val="00BA3E72"/>
    <w:rsid w:val="00BA6CE9"/>
    <w:rsid w:val="00BB197A"/>
    <w:rsid w:val="00BB475A"/>
    <w:rsid w:val="00BC05AA"/>
    <w:rsid w:val="00BC0950"/>
    <w:rsid w:val="00BC2118"/>
    <w:rsid w:val="00BD2040"/>
    <w:rsid w:val="00BD4FD7"/>
    <w:rsid w:val="00BD5538"/>
    <w:rsid w:val="00BD67CD"/>
    <w:rsid w:val="00BD7317"/>
    <w:rsid w:val="00BE63BC"/>
    <w:rsid w:val="00BE6C5F"/>
    <w:rsid w:val="00BF04D9"/>
    <w:rsid w:val="00BF215D"/>
    <w:rsid w:val="00BF3043"/>
    <w:rsid w:val="00BF31DB"/>
    <w:rsid w:val="00BF6D71"/>
    <w:rsid w:val="00C0153C"/>
    <w:rsid w:val="00C025FA"/>
    <w:rsid w:val="00C04373"/>
    <w:rsid w:val="00C04811"/>
    <w:rsid w:val="00C073FE"/>
    <w:rsid w:val="00C10B77"/>
    <w:rsid w:val="00C11A06"/>
    <w:rsid w:val="00C11D04"/>
    <w:rsid w:val="00C1275B"/>
    <w:rsid w:val="00C128C2"/>
    <w:rsid w:val="00C14E96"/>
    <w:rsid w:val="00C224DA"/>
    <w:rsid w:val="00C22B18"/>
    <w:rsid w:val="00C2456C"/>
    <w:rsid w:val="00C30B92"/>
    <w:rsid w:val="00C36E4D"/>
    <w:rsid w:val="00C4051D"/>
    <w:rsid w:val="00C43C25"/>
    <w:rsid w:val="00C46720"/>
    <w:rsid w:val="00C46AD3"/>
    <w:rsid w:val="00C47A55"/>
    <w:rsid w:val="00C503DC"/>
    <w:rsid w:val="00C5399B"/>
    <w:rsid w:val="00C54330"/>
    <w:rsid w:val="00C61BE1"/>
    <w:rsid w:val="00C61D9F"/>
    <w:rsid w:val="00C6265D"/>
    <w:rsid w:val="00C62D07"/>
    <w:rsid w:val="00C63A05"/>
    <w:rsid w:val="00C652AF"/>
    <w:rsid w:val="00C65EC8"/>
    <w:rsid w:val="00C71306"/>
    <w:rsid w:val="00C71D22"/>
    <w:rsid w:val="00C72D6E"/>
    <w:rsid w:val="00C811F8"/>
    <w:rsid w:val="00C84104"/>
    <w:rsid w:val="00C850A3"/>
    <w:rsid w:val="00C9382A"/>
    <w:rsid w:val="00C95D3C"/>
    <w:rsid w:val="00C963B0"/>
    <w:rsid w:val="00C97060"/>
    <w:rsid w:val="00C97513"/>
    <w:rsid w:val="00CA0BB3"/>
    <w:rsid w:val="00CA1960"/>
    <w:rsid w:val="00CA2CB0"/>
    <w:rsid w:val="00CA5328"/>
    <w:rsid w:val="00CA77C0"/>
    <w:rsid w:val="00CB4ECD"/>
    <w:rsid w:val="00CB6BE4"/>
    <w:rsid w:val="00CB6D71"/>
    <w:rsid w:val="00CC50F3"/>
    <w:rsid w:val="00CC5240"/>
    <w:rsid w:val="00CD0714"/>
    <w:rsid w:val="00CD086E"/>
    <w:rsid w:val="00CD3844"/>
    <w:rsid w:val="00CD796C"/>
    <w:rsid w:val="00CE2E33"/>
    <w:rsid w:val="00CE486C"/>
    <w:rsid w:val="00CE4CC7"/>
    <w:rsid w:val="00CE5333"/>
    <w:rsid w:val="00CE5620"/>
    <w:rsid w:val="00CF1F5E"/>
    <w:rsid w:val="00CF3244"/>
    <w:rsid w:val="00CF56DE"/>
    <w:rsid w:val="00D0041B"/>
    <w:rsid w:val="00D03E63"/>
    <w:rsid w:val="00D048B0"/>
    <w:rsid w:val="00D0747C"/>
    <w:rsid w:val="00D0766A"/>
    <w:rsid w:val="00D10ED0"/>
    <w:rsid w:val="00D1136F"/>
    <w:rsid w:val="00D114D9"/>
    <w:rsid w:val="00D11C40"/>
    <w:rsid w:val="00D13353"/>
    <w:rsid w:val="00D156EE"/>
    <w:rsid w:val="00D15C5F"/>
    <w:rsid w:val="00D16A38"/>
    <w:rsid w:val="00D17E54"/>
    <w:rsid w:val="00D20D35"/>
    <w:rsid w:val="00D232CA"/>
    <w:rsid w:val="00D23C11"/>
    <w:rsid w:val="00D31992"/>
    <w:rsid w:val="00D34658"/>
    <w:rsid w:val="00D354B4"/>
    <w:rsid w:val="00D36E27"/>
    <w:rsid w:val="00D36F89"/>
    <w:rsid w:val="00D425B0"/>
    <w:rsid w:val="00D52236"/>
    <w:rsid w:val="00D544B8"/>
    <w:rsid w:val="00D6034F"/>
    <w:rsid w:val="00D6350F"/>
    <w:rsid w:val="00D63D76"/>
    <w:rsid w:val="00D65361"/>
    <w:rsid w:val="00D66E9C"/>
    <w:rsid w:val="00D74D9B"/>
    <w:rsid w:val="00D766BC"/>
    <w:rsid w:val="00D80934"/>
    <w:rsid w:val="00D85E97"/>
    <w:rsid w:val="00D93D35"/>
    <w:rsid w:val="00D96356"/>
    <w:rsid w:val="00D97829"/>
    <w:rsid w:val="00DA0F02"/>
    <w:rsid w:val="00DB0C32"/>
    <w:rsid w:val="00DB4650"/>
    <w:rsid w:val="00DB551E"/>
    <w:rsid w:val="00DB5C1C"/>
    <w:rsid w:val="00DB6854"/>
    <w:rsid w:val="00DB701E"/>
    <w:rsid w:val="00DB7097"/>
    <w:rsid w:val="00DB73A8"/>
    <w:rsid w:val="00DB7F12"/>
    <w:rsid w:val="00DC17A0"/>
    <w:rsid w:val="00DC5DF6"/>
    <w:rsid w:val="00DC785B"/>
    <w:rsid w:val="00DD52BA"/>
    <w:rsid w:val="00DE3AFF"/>
    <w:rsid w:val="00DE41F0"/>
    <w:rsid w:val="00DE4707"/>
    <w:rsid w:val="00DE79B6"/>
    <w:rsid w:val="00DE7AF5"/>
    <w:rsid w:val="00DF242E"/>
    <w:rsid w:val="00DF63BE"/>
    <w:rsid w:val="00E014FB"/>
    <w:rsid w:val="00E0498B"/>
    <w:rsid w:val="00E06CF3"/>
    <w:rsid w:val="00E07588"/>
    <w:rsid w:val="00E1150F"/>
    <w:rsid w:val="00E1227A"/>
    <w:rsid w:val="00E1339B"/>
    <w:rsid w:val="00E133E0"/>
    <w:rsid w:val="00E1542F"/>
    <w:rsid w:val="00E15AC2"/>
    <w:rsid w:val="00E167A6"/>
    <w:rsid w:val="00E250A3"/>
    <w:rsid w:val="00E25201"/>
    <w:rsid w:val="00E32262"/>
    <w:rsid w:val="00E406E6"/>
    <w:rsid w:val="00E40B40"/>
    <w:rsid w:val="00E40C0B"/>
    <w:rsid w:val="00E410E7"/>
    <w:rsid w:val="00E43E33"/>
    <w:rsid w:val="00E445D8"/>
    <w:rsid w:val="00E44724"/>
    <w:rsid w:val="00E468E2"/>
    <w:rsid w:val="00E46B15"/>
    <w:rsid w:val="00E533B3"/>
    <w:rsid w:val="00E537AD"/>
    <w:rsid w:val="00E60FA7"/>
    <w:rsid w:val="00E62841"/>
    <w:rsid w:val="00E63A3B"/>
    <w:rsid w:val="00E65DF4"/>
    <w:rsid w:val="00E7005C"/>
    <w:rsid w:val="00E70C32"/>
    <w:rsid w:val="00E77B51"/>
    <w:rsid w:val="00E77BCB"/>
    <w:rsid w:val="00E82E2D"/>
    <w:rsid w:val="00E83F3A"/>
    <w:rsid w:val="00E844FB"/>
    <w:rsid w:val="00E846BF"/>
    <w:rsid w:val="00E84B6D"/>
    <w:rsid w:val="00E932B8"/>
    <w:rsid w:val="00E94228"/>
    <w:rsid w:val="00E94B09"/>
    <w:rsid w:val="00E94F29"/>
    <w:rsid w:val="00E950BC"/>
    <w:rsid w:val="00EA2145"/>
    <w:rsid w:val="00EA3ABC"/>
    <w:rsid w:val="00EA3F7B"/>
    <w:rsid w:val="00EA6D41"/>
    <w:rsid w:val="00EA7457"/>
    <w:rsid w:val="00EB19CC"/>
    <w:rsid w:val="00EB487B"/>
    <w:rsid w:val="00EB4F27"/>
    <w:rsid w:val="00EB504D"/>
    <w:rsid w:val="00EB53A9"/>
    <w:rsid w:val="00EB5A6F"/>
    <w:rsid w:val="00EB6840"/>
    <w:rsid w:val="00EB78BE"/>
    <w:rsid w:val="00EB7BB2"/>
    <w:rsid w:val="00EC2183"/>
    <w:rsid w:val="00EC5AD9"/>
    <w:rsid w:val="00EC6155"/>
    <w:rsid w:val="00EC7797"/>
    <w:rsid w:val="00ED083C"/>
    <w:rsid w:val="00ED0B00"/>
    <w:rsid w:val="00ED0E66"/>
    <w:rsid w:val="00ED34AB"/>
    <w:rsid w:val="00ED4CF7"/>
    <w:rsid w:val="00ED7C0B"/>
    <w:rsid w:val="00EE0A46"/>
    <w:rsid w:val="00EE2695"/>
    <w:rsid w:val="00EE3607"/>
    <w:rsid w:val="00EE3716"/>
    <w:rsid w:val="00EE46A7"/>
    <w:rsid w:val="00EE4CB4"/>
    <w:rsid w:val="00EE573F"/>
    <w:rsid w:val="00EE7F82"/>
    <w:rsid w:val="00EF09A1"/>
    <w:rsid w:val="00EF4939"/>
    <w:rsid w:val="00EF4AED"/>
    <w:rsid w:val="00EF51BC"/>
    <w:rsid w:val="00EF71A5"/>
    <w:rsid w:val="00F004F3"/>
    <w:rsid w:val="00F016F3"/>
    <w:rsid w:val="00F04CC6"/>
    <w:rsid w:val="00F05CF5"/>
    <w:rsid w:val="00F06A6C"/>
    <w:rsid w:val="00F115A1"/>
    <w:rsid w:val="00F121C1"/>
    <w:rsid w:val="00F12838"/>
    <w:rsid w:val="00F217AD"/>
    <w:rsid w:val="00F2415D"/>
    <w:rsid w:val="00F24AF5"/>
    <w:rsid w:val="00F26407"/>
    <w:rsid w:val="00F3126E"/>
    <w:rsid w:val="00F33D79"/>
    <w:rsid w:val="00F42063"/>
    <w:rsid w:val="00F46AF7"/>
    <w:rsid w:val="00F52B1A"/>
    <w:rsid w:val="00F53C59"/>
    <w:rsid w:val="00F549F0"/>
    <w:rsid w:val="00F56635"/>
    <w:rsid w:val="00F614F4"/>
    <w:rsid w:val="00F6259D"/>
    <w:rsid w:val="00F669D8"/>
    <w:rsid w:val="00F67016"/>
    <w:rsid w:val="00F704F2"/>
    <w:rsid w:val="00F73C3C"/>
    <w:rsid w:val="00F74058"/>
    <w:rsid w:val="00F74B8E"/>
    <w:rsid w:val="00F7587F"/>
    <w:rsid w:val="00F76D7E"/>
    <w:rsid w:val="00F77298"/>
    <w:rsid w:val="00F8070F"/>
    <w:rsid w:val="00F917A1"/>
    <w:rsid w:val="00F917A4"/>
    <w:rsid w:val="00F91ADF"/>
    <w:rsid w:val="00F91B74"/>
    <w:rsid w:val="00F929A6"/>
    <w:rsid w:val="00F932C0"/>
    <w:rsid w:val="00F96F6F"/>
    <w:rsid w:val="00FA1D51"/>
    <w:rsid w:val="00FA485D"/>
    <w:rsid w:val="00FA4937"/>
    <w:rsid w:val="00FA7761"/>
    <w:rsid w:val="00FA7C62"/>
    <w:rsid w:val="00FB30D9"/>
    <w:rsid w:val="00FB531F"/>
    <w:rsid w:val="00FB5B81"/>
    <w:rsid w:val="00FC0248"/>
    <w:rsid w:val="00FC067F"/>
    <w:rsid w:val="00FC0A3A"/>
    <w:rsid w:val="00FC17E4"/>
    <w:rsid w:val="00FC2944"/>
    <w:rsid w:val="00FC31A2"/>
    <w:rsid w:val="00FC3250"/>
    <w:rsid w:val="00FC3CEA"/>
    <w:rsid w:val="00FC7316"/>
    <w:rsid w:val="00FD16D2"/>
    <w:rsid w:val="00FD55CA"/>
    <w:rsid w:val="00FD5BE7"/>
    <w:rsid w:val="00FE39B2"/>
    <w:rsid w:val="00FE6384"/>
    <w:rsid w:val="00FF1045"/>
    <w:rsid w:val="00FF4567"/>
    <w:rsid w:val="00FF4750"/>
    <w:rsid w:val="00FF6E05"/>
    <w:rsid w:val="0321590C"/>
    <w:rsid w:val="034AB273"/>
    <w:rsid w:val="0407159A"/>
    <w:rsid w:val="058C8D6C"/>
    <w:rsid w:val="059B85D3"/>
    <w:rsid w:val="0616CB6C"/>
    <w:rsid w:val="06217EF3"/>
    <w:rsid w:val="07C50F78"/>
    <w:rsid w:val="0802F863"/>
    <w:rsid w:val="08032D09"/>
    <w:rsid w:val="08967C40"/>
    <w:rsid w:val="08D8056E"/>
    <w:rsid w:val="09A6B64A"/>
    <w:rsid w:val="0A371467"/>
    <w:rsid w:val="0A5FFE8F"/>
    <w:rsid w:val="0A65A352"/>
    <w:rsid w:val="0B295E4E"/>
    <w:rsid w:val="0CC9E514"/>
    <w:rsid w:val="0D17F77E"/>
    <w:rsid w:val="0D31987E"/>
    <w:rsid w:val="0D32CF17"/>
    <w:rsid w:val="0DB5CAA0"/>
    <w:rsid w:val="0EAE0565"/>
    <w:rsid w:val="10E8A4DE"/>
    <w:rsid w:val="115D24A5"/>
    <w:rsid w:val="11989FD2"/>
    <w:rsid w:val="122E01B0"/>
    <w:rsid w:val="124C36D3"/>
    <w:rsid w:val="126FEE17"/>
    <w:rsid w:val="140F5E83"/>
    <w:rsid w:val="144E8F57"/>
    <w:rsid w:val="1481552C"/>
    <w:rsid w:val="14CF7B4A"/>
    <w:rsid w:val="15135690"/>
    <w:rsid w:val="164AED58"/>
    <w:rsid w:val="169B51CC"/>
    <w:rsid w:val="16C74446"/>
    <w:rsid w:val="19087A0A"/>
    <w:rsid w:val="1932B505"/>
    <w:rsid w:val="1957E2A2"/>
    <w:rsid w:val="1A0632D9"/>
    <w:rsid w:val="1CDB5279"/>
    <w:rsid w:val="1CF16AF3"/>
    <w:rsid w:val="1E0F0F15"/>
    <w:rsid w:val="1E478C5F"/>
    <w:rsid w:val="2001B864"/>
    <w:rsid w:val="2012F33B"/>
    <w:rsid w:val="20242E12"/>
    <w:rsid w:val="208B0ECA"/>
    <w:rsid w:val="209C18A5"/>
    <w:rsid w:val="20D780EA"/>
    <w:rsid w:val="21962B3F"/>
    <w:rsid w:val="219E6A94"/>
    <w:rsid w:val="22229CB6"/>
    <w:rsid w:val="2282768C"/>
    <w:rsid w:val="237D7F12"/>
    <w:rsid w:val="24D8D253"/>
    <w:rsid w:val="24F79F35"/>
    <w:rsid w:val="256DBD2B"/>
    <w:rsid w:val="257D28E4"/>
    <w:rsid w:val="257DE276"/>
    <w:rsid w:val="275CCF55"/>
    <w:rsid w:val="2793E011"/>
    <w:rsid w:val="27D8AEFE"/>
    <w:rsid w:val="282F3FF7"/>
    <w:rsid w:val="284B3A72"/>
    <w:rsid w:val="28BBAD98"/>
    <w:rsid w:val="28C96A72"/>
    <w:rsid w:val="29FBCC59"/>
    <w:rsid w:val="2A653AD3"/>
    <w:rsid w:val="2A9139F1"/>
    <w:rsid w:val="2B2A26E1"/>
    <w:rsid w:val="2C48CFB6"/>
    <w:rsid w:val="2EB8808E"/>
    <w:rsid w:val="2F5080B0"/>
    <w:rsid w:val="30423F62"/>
    <w:rsid w:val="3082F77E"/>
    <w:rsid w:val="3096921B"/>
    <w:rsid w:val="3122B3BA"/>
    <w:rsid w:val="31E8923C"/>
    <w:rsid w:val="32070A04"/>
    <w:rsid w:val="337307D1"/>
    <w:rsid w:val="33BC0F74"/>
    <w:rsid w:val="33C6A68F"/>
    <w:rsid w:val="345FEFBD"/>
    <w:rsid w:val="34F15BFD"/>
    <w:rsid w:val="35E85D95"/>
    <w:rsid w:val="36B180E6"/>
    <w:rsid w:val="36B3D5FE"/>
    <w:rsid w:val="36FD287F"/>
    <w:rsid w:val="386D4CB1"/>
    <w:rsid w:val="3924DBFA"/>
    <w:rsid w:val="3AA8BB14"/>
    <w:rsid w:val="3C474F9E"/>
    <w:rsid w:val="3C56C6CC"/>
    <w:rsid w:val="3DD0F9CC"/>
    <w:rsid w:val="3DD9B7EB"/>
    <w:rsid w:val="3DE6EFAE"/>
    <w:rsid w:val="3E028212"/>
    <w:rsid w:val="3E2132E5"/>
    <w:rsid w:val="3E7172B9"/>
    <w:rsid w:val="3EBC92CB"/>
    <w:rsid w:val="4058632C"/>
    <w:rsid w:val="419C9BA6"/>
    <w:rsid w:val="4336B372"/>
    <w:rsid w:val="45ED4688"/>
    <w:rsid w:val="462B6FDD"/>
    <w:rsid w:val="46841E1E"/>
    <w:rsid w:val="46E14216"/>
    <w:rsid w:val="4791046F"/>
    <w:rsid w:val="485D7358"/>
    <w:rsid w:val="4924E74A"/>
    <w:rsid w:val="492CD4D0"/>
    <w:rsid w:val="4A076F66"/>
    <w:rsid w:val="4A18AA3D"/>
    <w:rsid w:val="4AC0B7AB"/>
    <w:rsid w:val="4AF2CAF4"/>
    <w:rsid w:val="4BD7B448"/>
    <w:rsid w:val="4C54B60C"/>
    <w:rsid w:val="4C647592"/>
    <w:rsid w:val="4C7A8E0C"/>
    <w:rsid w:val="4CBF4117"/>
    <w:rsid w:val="4CD31DCA"/>
    <w:rsid w:val="4D6185D6"/>
    <w:rsid w:val="4F9C1654"/>
    <w:rsid w:val="512FF92F"/>
    <w:rsid w:val="51C28578"/>
    <w:rsid w:val="52B443B4"/>
    <w:rsid w:val="52CBC990"/>
    <w:rsid w:val="53137EE9"/>
    <w:rsid w:val="5395294F"/>
    <w:rsid w:val="546F8777"/>
    <w:rsid w:val="552A2F62"/>
    <w:rsid w:val="55FA1D01"/>
    <w:rsid w:val="56B3DEC6"/>
    <w:rsid w:val="57855B22"/>
    <w:rsid w:val="57A72839"/>
    <w:rsid w:val="5827B7AA"/>
    <w:rsid w:val="588D6480"/>
    <w:rsid w:val="58A274E5"/>
    <w:rsid w:val="58CCA02B"/>
    <w:rsid w:val="5942F89A"/>
    <w:rsid w:val="5A1D9330"/>
    <w:rsid w:val="5A5C5435"/>
    <w:rsid w:val="5BAB19C7"/>
    <w:rsid w:val="5BD10FB5"/>
    <w:rsid w:val="5BE90496"/>
    <w:rsid w:val="5C09924F"/>
    <w:rsid w:val="5D172120"/>
    <w:rsid w:val="5D6F664C"/>
    <w:rsid w:val="5E3FA2BE"/>
    <w:rsid w:val="5ED7DBF6"/>
    <w:rsid w:val="5F20452A"/>
    <w:rsid w:val="6113B2AF"/>
    <w:rsid w:val="611BBEC4"/>
    <w:rsid w:val="617BD14F"/>
    <w:rsid w:val="61EF011D"/>
    <w:rsid w:val="620F7CB8"/>
    <w:rsid w:val="63B1B629"/>
    <w:rsid w:val="6493298D"/>
    <w:rsid w:val="662D982D"/>
    <w:rsid w:val="6633ED21"/>
    <w:rsid w:val="6675A214"/>
    <w:rsid w:val="667AC4A3"/>
    <w:rsid w:val="67E97FDF"/>
    <w:rsid w:val="6865F09C"/>
    <w:rsid w:val="687EBE3C"/>
    <w:rsid w:val="68900363"/>
    <w:rsid w:val="69C6C0EF"/>
    <w:rsid w:val="6A822DAD"/>
    <w:rsid w:val="6BCF875B"/>
    <w:rsid w:val="6BFF4304"/>
    <w:rsid w:val="6D505AD6"/>
    <w:rsid w:val="6D5A1CE5"/>
    <w:rsid w:val="6E0BE61F"/>
    <w:rsid w:val="6EE860AD"/>
    <w:rsid w:val="70890D0B"/>
    <w:rsid w:val="7091BDA7"/>
    <w:rsid w:val="70F66896"/>
    <w:rsid w:val="715D1779"/>
    <w:rsid w:val="71C61178"/>
    <w:rsid w:val="71CCDEA2"/>
    <w:rsid w:val="71F1ACE9"/>
    <w:rsid w:val="729A19C8"/>
    <w:rsid w:val="72ABFEE2"/>
    <w:rsid w:val="73B4A67F"/>
    <w:rsid w:val="73F0B1BA"/>
    <w:rsid w:val="7431E97E"/>
    <w:rsid w:val="74A8E13A"/>
    <w:rsid w:val="757669A1"/>
    <w:rsid w:val="758C821B"/>
    <w:rsid w:val="79EBD547"/>
    <w:rsid w:val="7A49DAC4"/>
    <w:rsid w:val="7ACE01CB"/>
    <w:rsid w:val="7BE5AB25"/>
    <w:rsid w:val="7BF46E8C"/>
    <w:rsid w:val="7CD6C5B5"/>
    <w:rsid w:val="7D817B86"/>
    <w:rsid w:val="7E9B145E"/>
    <w:rsid w:val="7F70303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F1B91"/>
  <w15:docId w15:val="{40CD97EF-0C8C-4E64-8CA4-90E51582A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CA1"/>
    <w:pPr>
      <w:spacing w:after="0" w:line="300" w:lineRule="atLeast"/>
    </w:pPr>
    <w:rPr>
      <w:rFonts w:eastAsia="Times New Roman" w:cs="Times New Roman"/>
      <w:szCs w:val="19"/>
      <w:lang w:eastAsia="nb-NO"/>
    </w:rPr>
  </w:style>
  <w:style w:type="paragraph" w:styleId="Overskrift1">
    <w:name w:val="heading 1"/>
    <w:basedOn w:val="Normal"/>
    <w:next w:val="Normal"/>
    <w:link w:val="Overskrift1Tegn"/>
    <w:uiPriority w:val="9"/>
    <w:qFormat/>
    <w:rsid w:val="00A86895"/>
    <w:pPr>
      <w:keepNext/>
      <w:spacing w:before="240" w:after="60"/>
      <w:ind w:left="360" w:hanging="360"/>
      <w:outlineLvl w:val="0"/>
    </w:pPr>
    <w:rPr>
      <w:rFonts w:ascii="Calibri Light" w:hAnsi="Calibri Light" w:cs="Arial"/>
      <w:b/>
      <w:bCs/>
      <w:color w:val="2E74B5" w:themeColor="accent1" w:themeShade="BF"/>
      <w:kern w:val="32"/>
      <w:sz w:val="28"/>
      <w:szCs w:val="32"/>
    </w:rPr>
  </w:style>
  <w:style w:type="paragraph" w:styleId="Overskrift2">
    <w:name w:val="heading 2"/>
    <w:basedOn w:val="Normal"/>
    <w:next w:val="Normal"/>
    <w:link w:val="Overskrift2Tegn"/>
    <w:uiPriority w:val="9"/>
    <w:qFormat/>
    <w:rsid w:val="004D7426"/>
    <w:pPr>
      <w:keepNext/>
      <w:spacing w:before="240" w:after="60"/>
      <w:outlineLvl w:val="1"/>
    </w:pPr>
    <w:rPr>
      <w:rFonts w:cs="Arial"/>
      <w:b/>
      <w:bCs/>
      <w:i/>
      <w:iCs/>
      <w:color w:val="2E74B5" w:themeColor="accent1" w:themeShade="BF"/>
      <w:sz w:val="26"/>
      <w:szCs w:val="28"/>
    </w:rPr>
  </w:style>
  <w:style w:type="paragraph" w:styleId="Overskrift3">
    <w:name w:val="heading 3"/>
    <w:basedOn w:val="Overskrift2"/>
    <w:next w:val="Normal"/>
    <w:link w:val="Overskrift3Tegn"/>
    <w:uiPriority w:val="9"/>
    <w:qFormat/>
    <w:rsid w:val="00FB5B81"/>
    <w:pPr>
      <w:numPr>
        <w:ilvl w:val="2"/>
        <w:numId w:val="4"/>
      </w:numPr>
      <w:outlineLvl w:val="2"/>
    </w:pPr>
  </w:style>
  <w:style w:type="paragraph" w:styleId="Overskrift4">
    <w:name w:val="heading 4"/>
    <w:basedOn w:val="Overskrift3"/>
    <w:next w:val="Normal"/>
    <w:link w:val="Overskrift4Tegn"/>
    <w:uiPriority w:val="9"/>
    <w:qFormat/>
    <w:rsid w:val="007226A6"/>
    <w:pPr>
      <w:numPr>
        <w:ilvl w:val="3"/>
        <w:numId w:val="5"/>
      </w:numPr>
      <w:ind w:left="426"/>
      <w:outlineLvl w:val="3"/>
    </w:pPr>
  </w:style>
  <w:style w:type="paragraph" w:styleId="Overskrift5">
    <w:name w:val="heading 5"/>
    <w:basedOn w:val="Overskrift4"/>
    <w:next w:val="Normal"/>
    <w:link w:val="Overskrift5Tegn"/>
    <w:uiPriority w:val="9"/>
    <w:qFormat/>
    <w:rsid w:val="00A90AA6"/>
    <w:pPr>
      <w:outlineLvl w:val="4"/>
    </w:pPr>
  </w:style>
  <w:style w:type="paragraph" w:styleId="Overskrift6">
    <w:name w:val="heading 6"/>
    <w:basedOn w:val="Normal"/>
    <w:next w:val="Normal"/>
    <w:link w:val="Overskrift6Tegn"/>
    <w:uiPriority w:val="9"/>
    <w:qFormat/>
    <w:rsid w:val="007305BC"/>
    <w:pPr>
      <w:numPr>
        <w:ilvl w:val="5"/>
        <w:numId w:val="1"/>
      </w:numPr>
      <w:spacing w:before="240" w:after="60"/>
      <w:outlineLvl w:val="5"/>
    </w:pPr>
    <w:rPr>
      <w:rFonts w:ascii="Times New Roman" w:hAnsi="Times New Roman"/>
      <w:b/>
      <w:bCs/>
      <w:szCs w:val="22"/>
    </w:rPr>
  </w:style>
  <w:style w:type="paragraph" w:styleId="Overskrift7">
    <w:name w:val="heading 7"/>
    <w:basedOn w:val="Normal"/>
    <w:next w:val="Normal"/>
    <w:link w:val="Overskrift7Tegn"/>
    <w:uiPriority w:val="9"/>
    <w:qFormat/>
    <w:rsid w:val="007305B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link w:val="Overskrift8Tegn"/>
    <w:uiPriority w:val="9"/>
    <w:qFormat/>
    <w:rsid w:val="007305B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uiPriority w:val="9"/>
    <w:qFormat/>
    <w:rsid w:val="007305BC"/>
    <w:pPr>
      <w:numPr>
        <w:ilvl w:val="8"/>
        <w:numId w:val="1"/>
      </w:numPr>
      <w:spacing w:before="240" w:after="60"/>
      <w:outlineLvl w:val="8"/>
    </w:pPr>
    <w:rPr>
      <w:rFonts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86895"/>
    <w:rPr>
      <w:rFonts w:ascii="Calibri Light" w:eastAsia="Times New Roman" w:hAnsi="Calibri Light" w:cs="Arial"/>
      <w:b/>
      <w:bCs/>
      <w:color w:val="2E74B5" w:themeColor="accent1" w:themeShade="BF"/>
      <w:kern w:val="32"/>
      <w:sz w:val="28"/>
      <w:szCs w:val="32"/>
      <w:lang w:eastAsia="nb-NO"/>
    </w:rPr>
  </w:style>
  <w:style w:type="character" w:customStyle="1" w:styleId="Overskrift2Tegn">
    <w:name w:val="Overskrift 2 Tegn"/>
    <w:basedOn w:val="Standardskriftforavsnitt"/>
    <w:link w:val="Overskrift2"/>
    <w:uiPriority w:val="9"/>
    <w:rsid w:val="004D7426"/>
    <w:rPr>
      <w:rFonts w:eastAsia="Times New Roman" w:cs="Arial"/>
      <w:b/>
      <w:bCs/>
      <w:i/>
      <w:iCs/>
      <w:color w:val="2E74B5" w:themeColor="accent1" w:themeShade="BF"/>
      <w:sz w:val="26"/>
      <w:szCs w:val="28"/>
      <w:lang w:eastAsia="nb-NO"/>
    </w:rPr>
  </w:style>
  <w:style w:type="character" w:customStyle="1" w:styleId="Overskrift3Tegn">
    <w:name w:val="Overskrift 3 Tegn"/>
    <w:basedOn w:val="Standardskriftforavsnitt"/>
    <w:link w:val="Overskrift3"/>
    <w:uiPriority w:val="9"/>
    <w:rsid w:val="00FB5B81"/>
    <w:rPr>
      <w:rFonts w:eastAsia="Times New Roman" w:cs="Arial"/>
      <w:b/>
      <w:bCs/>
      <w:i/>
      <w:iCs/>
      <w:color w:val="2E74B5" w:themeColor="accent1" w:themeShade="BF"/>
      <w:sz w:val="26"/>
      <w:szCs w:val="28"/>
      <w:lang w:eastAsia="nb-NO"/>
    </w:rPr>
  </w:style>
  <w:style w:type="character" w:customStyle="1" w:styleId="Overskrift4Tegn">
    <w:name w:val="Overskrift 4 Tegn"/>
    <w:basedOn w:val="Standardskriftforavsnitt"/>
    <w:link w:val="Overskrift4"/>
    <w:uiPriority w:val="9"/>
    <w:rsid w:val="007226A6"/>
    <w:rPr>
      <w:rFonts w:eastAsia="Times New Roman" w:cs="Arial"/>
      <w:b/>
      <w:bCs/>
      <w:i/>
      <w:iCs/>
      <w:color w:val="2E74B5" w:themeColor="accent1" w:themeShade="BF"/>
      <w:sz w:val="26"/>
      <w:szCs w:val="28"/>
      <w:lang w:eastAsia="nb-NO"/>
    </w:rPr>
  </w:style>
  <w:style w:type="character" w:customStyle="1" w:styleId="Overskrift5Tegn">
    <w:name w:val="Overskrift 5 Tegn"/>
    <w:basedOn w:val="Standardskriftforavsnitt"/>
    <w:link w:val="Overskrift5"/>
    <w:uiPriority w:val="9"/>
    <w:rsid w:val="00A90AA6"/>
    <w:rPr>
      <w:rFonts w:eastAsia="Times New Roman" w:cs="Arial"/>
      <w:b/>
      <w:bCs/>
      <w:i/>
      <w:iCs/>
      <w:color w:val="2E74B5" w:themeColor="accent1" w:themeShade="BF"/>
      <w:sz w:val="26"/>
      <w:szCs w:val="28"/>
      <w:lang w:eastAsia="nb-NO"/>
    </w:rPr>
  </w:style>
  <w:style w:type="character" w:customStyle="1" w:styleId="Overskrift6Tegn">
    <w:name w:val="Overskrift 6 Tegn"/>
    <w:basedOn w:val="Standardskriftforavsnitt"/>
    <w:link w:val="Overskrift6"/>
    <w:uiPriority w:val="9"/>
    <w:rsid w:val="007305BC"/>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uiPriority w:val="9"/>
    <w:rsid w:val="007305BC"/>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uiPriority w:val="9"/>
    <w:rsid w:val="007305BC"/>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uiPriority w:val="9"/>
    <w:rsid w:val="007305BC"/>
    <w:rPr>
      <w:rFonts w:eastAsia="Times New Roman" w:cs="Arial"/>
      <w:lang w:eastAsia="nb-NO"/>
    </w:rPr>
  </w:style>
  <w:style w:type="paragraph" w:styleId="Topptekst">
    <w:name w:val="header"/>
    <w:basedOn w:val="Normal"/>
    <w:link w:val="TopptekstTegn"/>
    <w:uiPriority w:val="99"/>
    <w:rsid w:val="007305BC"/>
    <w:pPr>
      <w:tabs>
        <w:tab w:val="center" w:pos="4536"/>
        <w:tab w:val="right" w:pos="9072"/>
      </w:tabs>
    </w:pPr>
  </w:style>
  <w:style w:type="character" w:customStyle="1" w:styleId="TopptekstTegn">
    <w:name w:val="Topptekst Tegn"/>
    <w:basedOn w:val="Standardskriftforavsnitt"/>
    <w:link w:val="Topptekst"/>
    <w:uiPriority w:val="99"/>
    <w:rsid w:val="007305BC"/>
    <w:rPr>
      <w:rFonts w:eastAsia="Times New Roman" w:cs="Times New Roman"/>
      <w:szCs w:val="19"/>
      <w:lang w:eastAsia="nb-NO"/>
    </w:rPr>
  </w:style>
  <w:style w:type="paragraph" w:styleId="Brdtekst">
    <w:name w:val="Body Text"/>
    <w:basedOn w:val="Normal"/>
    <w:link w:val="BrdtekstTegn"/>
    <w:rsid w:val="007305BC"/>
    <w:rPr>
      <w:rFonts w:ascii="DepCentury Old Style" w:hAnsi="DepCentury Old Style"/>
      <w:szCs w:val="20"/>
    </w:rPr>
  </w:style>
  <w:style w:type="character" w:customStyle="1" w:styleId="BrdtekstTegn">
    <w:name w:val="Brødtekst Tegn"/>
    <w:basedOn w:val="Standardskriftforavsnitt"/>
    <w:link w:val="Brdtekst"/>
    <w:rsid w:val="007305BC"/>
    <w:rPr>
      <w:rFonts w:ascii="DepCentury Old Style" w:eastAsia="Times New Roman" w:hAnsi="DepCentury Old Style" w:cs="Times New Roman"/>
      <w:szCs w:val="20"/>
      <w:lang w:eastAsia="nb-NO"/>
    </w:rPr>
  </w:style>
  <w:style w:type="character" w:styleId="Hyperkobling">
    <w:name w:val="Hyperlink"/>
    <w:basedOn w:val="Standardskriftforavsnitt"/>
    <w:uiPriority w:val="99"/>
    <w:rsid w:val="007305BC"/>
    <w:rPr>
      <w:dstrike w:val="0"/>
      <w:color w:val="666699"/>
      <w:u w:val="none"/>
      <w:effect w:val="none"/>
    </w:rPr>
  </w:style>
  <w:style w:type="paragraph" w:styleId="INNH1">
    <w:name w:val="toc 1"/>
    <w:basedOn w:val="Normal"/>
    <w:next w:val="Normal"/>
    <w:autoRedefine/>
    <w:uiPriority w:val="39"/>
    <w:rsid w:val="00262DE3"/>
    <w:pPr>
      <w:tabs>
        <w:tab w:val="left" w:pos="720"/>
        <w:tab w:val="right" w:leader="dot" w:pos="9062"/>
      </w:tabs>
      <w:ind w:left="360" w:hanging="180"/>
    </w:pPr>
  </w:style>
  <w:style w:type="paragraph" w:styleId="INNH2">
    <w:name w:val="toc 2"/>
    <w:basedOn w:val="Normal"/>
    <w:next w:val="Normal"/>
    <w:autoRedefine/>
    <w:uiPriority w:val="39"/>
    <w:rsid w:val="007305BC"/>
    <w:pPr>
      <w:ind w:left="190"/>
    </w:pPr>
  </w:style>
  <w:style w:type="paragraph" w:styleId="Merknadstekst">
    <w:name w:val="annotation text"/>
    <w:basedOn w:val="Normal"/>
    <w:link w:val="MerknadstekstTegn"/>
    <w:rsid w:val="007305BC"/>
    <w:rPr>
      <w:sz w:val="20"/>
      <w:szCs w:val="20"/>
    </w:rPr>
  </w:style>
  <w:style w:type="character" w:customStyle="1" w:styleId="MerknadstekstTegn">
    <w:name w:val="Merknadstekst Tegn"/>
    <w:basedOn w:val="Standardskriftforavsnitt"/>
    <w:link w:val="Merknadstekst"/>
    <w:rsid w:val="007305BC"/>
    <w:rPr>
      <w:rFonts w:eastAsia="Times New Roman" w:cs="Times New Roman"/>
      <w:sz w:val="20"/>
      <w:szCs w:val="20"/>
      <w:lang w:eastAsia="nb-NO"/>
    </w:rPr>
  </w:style>
  <w:style w:type="paragraph" w:styleId="Bobletekst">
    <w:name w:val="Balloon Text"/>
    <w:basedOn w:val="Normal"/>
    <w:link w:val="BobletekstTegn"/>
    <w:uiPriority w:val="99"/>
    <w:semiHidden/>
    <w:rsid w:val="007305BC"/>
    <w:rPr>
      <w:rFonts w:ascii="Tahoma" w:hAnsi="Tahoma" w:cs="Tahoma"/>
      <w:sz w:val="16"/>
      <w:szCs w:val="16"/>
    </w:rPr>
  </w:style>
  <w:style w:type="character" w:customStyle="1" w:styleId="BobletekstTegn">
    <w:name w:val="Bobletekst Tegn"/>
    <w:basedOn w:val="Standardskriftforavsnitt"/>
    <w:link w:val="Bobletekst"/>
    <w:uiPriority w:val="99"/>
    <w:semiHidden/>
    <w:rsid w:val="007305BC"/>
    <w:rPr>
      <w:rFonts w:ascii="Tahoma" w:eastAsia="Times New Roman" w:hAnsi="Tahoma" w:cs="Tahoma"/>
      <w:sz w:val="16"/>
      <w:szCs w:val="16"/>
      <w:lang w:eastAsia="nb-NO"/>
    </w:rPr>
  </w:style>
  <w:style w:type="table" w:styleId="Tabellrutenett">
    <w:name w:val="Table Grid"/>
    <w:basedOn w:val="Vanligtabell"/>
    <w:uiPriority w:val="59"/>
    <w:rsid w:val="007305BC"/>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7305BC"/>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7305BC"/>
    <w:pPr>
      <w:tabs>
        <w:tab w:val="center" w:pos="4536"/>
        <w:tab w:val="right" w:pos="9072"/>
      </w:tabs>
    </w:pPr>
  </w:style>
  <w:style w:type="character" w:customStyle="1" w:styleId="BunntekstTegn">
    <w:name w:val="Bunntekst Tegn"/>
    <w:basedOn w:val="Standardskriftforavsnitt"/>
    <w:link w:val="Bunntekst"/>
    <w:uiPriority w:val="99"/>
    <w:rsid w:val="007305BC"/>
    <w:rPr>
      <w:rFonts w:eastAsia="Times New Roman" w:cs="Times New Roman"/>
      <w:szCs w:val="19"/>
      <w:lang w:eastAsia="nb-NO"/>
    </w:rPr>
  </w:style>
  <w:style w:type="character" w:styleId="Sidetall">
    <w:name w:val="page number"/>
    <w:basedOn w:val="Standardskriftforavsnitt"/>
    <w:rsid w:val="007305BC"/>
  </w:style>
  <w:style w:type="character" w:customStyle="1" w:styleId="o-text">
    <w:name w:val="o-text"/>
    <w:basedOn w:val="Standardskriftforavsnitt"/>
    <w:rsid w:val="007305BC"/>
  </w:style>
  <w:style w:type="character" w:customStyle="1" w:styleId="o-note-fotnote">
    <w:name w:val="o-note-fotnote"/>
    <w:basedOn w:val="Standardskriftforavsnitt"/>
    <w:rsid w:val="007305BC"/>
  </w:style>
  <w:style w:type="character" w:customStyle="1" w:styleId="o-fotnotetext1">
    <w:name w:val="o-fotnotetext1"/>
    <w:basedOn w:val="Standardskriftforavsnitt"/>
    <w:rsid w:val="007305BC"/>
    <w:rPr>
      <w:vanish/>
      <w:webHidden w:val="0"/>
      <w:specVanish w:val="0"/>
    </w:rPr>
  </w:style>
  <w:style w:type="paragraph" w:customStyle="1" w:styleId="p7">
    <w:name w:val="p7"/>
    <w:basedOn w:val="Normal"/>
    <w:rsid w:val="007305BC"/>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7305BC"/>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7305BC"/>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basedOn w:val="Standardskriftforavsnitt"/>
    <w:rsid w:val="007305BC"/>
    <w:rPr>
      <w:sz w:val="16"/>
      <w:szCs w:val="16"/>
    </w:rPr>
  </w:style>
  <w:style w:type="paragraph" w:styleId="Kommentaremne">
    <w:name w:val="annotation subject"/>
    <w:basedOn w:val="Merknadstekst"/>
    <w:next w:val="Merknadstekst"/>
    <w:link w:val="KommentaremneTegn"/>
    <w:uiPriority w:val="99"/>
    <w:semiHidden/>
    <w:rsid w:val="007305BC"/>
    <w:rPr>
      <w:b/>
      <w:bCs/>
    </w:rPr>
  </w:style>
  <w:style w:type="character" w:customStyle="1" w:styleId="KommentaremneTegn">
    <w:name w:val="Kommentaremne Tegn"/>
    <w:basedOn w:val="MerknadstekstTegn"/>
    <w:link w:val="Kommentaremne"/>
    <w:uiPriority w:val="99"/>
    <w:semiHidden/>
    <w:rsid w:val="007305BC"/>
    <w:rPr>
      <w:rFonts w:eastAsia="Times New Roman" w:cs="Times New Roman"/>
      <w:b/>
      <w:bCs/>
      <w:sz w:val="20"/>
      <w:szCs w:val="20"/>
      <w:lang w:eastAsia="nb-NO"/>
    </w:rPr>
  </w:style>
  <w:style w:type="paragraph" w:styleId="Fotnotetekst">
    <w:name w:val="footnote text"/>
    <w:basedOn w:val="Normal"/>
    <w:link w:val="FotnotetekstTegn"/>
    <w:semiHidden/>
    <w:rsid w:val="007305BC"/>
    <w:rPr>
      <w:sz w:val="20"/>
      <w:szCs w:val="20"/>
    </w:rPr>
  </w:style>
  <w:style w:type="character" w:customStyle="1" w:styleId="FotnotetekstTegn">
    <w:name w:val="Fotnotetekst Tegn"/>
    <w:basedOn w:val="Standardskriftforavsnitt"/>
    <w:link w:val="Fotnotetekst"/>
    <w:semiHidden/>
    <w:rsid w:val="007305BC"/>
    <w:rPr>
      <w:rFonts w:eastAsia="Times New Roman" w:cs="Times New Roman"/>
      <w:sz w:val="20"/>
      <w:szCs w:val="20"/>
      <w:lang w:eastAsia="nb-NO"/>
    </w:rPr>
  </w:style>
  <w:style w:type="character" w:styleId="Fotnotereferanse">
    <w:name w:val="footnote reference"/>
    <w:basedOn w:val="Standardskriftforavsnitt"/>
    <w:semiHidden/>
    <w:rsid w:val="007305BC"/>
    <w:rPr>
      <w:vertAlign w:val="superscript"/>
    </w:rPr>
  </w:style>
  <w:style w:type="character" w:styleId="Utheving">
    <w:name w:val="Emphasis"/>
    <w:aliases w:val="Prosjektoverskrift"/>
    <w:basedOn w:val="Standardskriftforavsnitt"/>
    <w:qFormat/>
    <w:rsid w:val="007305BC"/>
    <w:rPr>
      <w:i/>
      <w:iCs/>
    </w:rPr>
  </w:style>
  <w:style w:type="character" w:customStyle="1" w:styleId="BodyTextChar">
    <w:name w:val="Body Text Char"/>
    <w:basedOn w:val="Standardskriftforavsnitt"/>
    <w:locked/>
    <w:rsid w:val="007305BC"/>
    <w:rPr>
      <w:rFonts w:ascii="DepCentury Old Style" w:hAnsi="DepCentury Old Style" w:cs="Times New Roman"/>
      <w:sz w:val="22"/>
      <w:lang w:val="nb-NO" w:eastAsia="nb-NO" w:bidi="ar-SA"/>
    </w:rPr>
  </w:style>
  <w:style w:type="paragraph" w:customStyle="1" w:styleId="Enkel">
    <w:name w:val="Enkel"/>
    <w:basedOn w:val="Normal"/>
    <w:rsid w:val="007305BC"/>
    <w:pPr>
      <w:autoSpaceDE w:val="0"/>
      <w:autoSpaceDN w:val="0"/>
      <w:spacing w:line="240" w:lineRule="auto"/>
    </w:pPr>
    <w:rPr>
      <w:rFonts w:cs="Arial"/>
      <w:sz w:val="24"/>
      <w:szCs w:val="24"/>
    </w:rPr>
  </w:style>
  <w:style w:type="character" w:styleId="Fulgthyperkobling">
    <w:name w:val="FollowedHyperlink"/>
    <w:basedOn w:val="Standardskriftforavsnitt"/>
    <w:rsid w:val="007305BC"/>
    <w:rPr>
      <w:color w:val="800080"/>
      <w:u w:val="single"/>
    </w:rPr>
  </w:style>
  <w:style w:type="paragraph" w:styleId="Brdtekstinnrykk3">
    <w:name w:val="Body Text Indent 3"/>
    <w:basedOn w:val="Normal"/>
    <w:link w:val="Brdtekstinnrykk3Tegn"/>
    <w:rsid w:val="007305BC"/>
    <w:pPr>
      <w:spacing w:after="120" w:line="240" w:lineRule="auto"/>
      <w:ind w:left="283"/>
    </w:pPr>
    <w:rPr>
      <w:iCs/>
      <w:snapToGrid w:val="0"/>
      <w:sz w:val="16"/>
      <w:szCs w:val="16"/>
    </w:rPr>
  </w:style>
  <w:style w:type="character" w:customStyle="1" w:styleId="Brdtekstinnrykk3Tegn">
    <w:name w:val="Brødtekstinnrykk 3 Tegn"/>
    <w:basedOn w:val="Standardskriftforavsnitt"/>
    <w:link w:val="Brdtekstinnrykk3"/>
    <w:rsid w:val="007305BC"/>
    <w:rPr>
      <w:rFonts w:eastAsia="Times New Roman" w:cs="Times New Roman"/>
      <w:iCs/>
      <w:snapToGrid w:val="0"/>
      <w:sz w:val="16"/>
      <w:szCs w:val="16"/>
      <w:lang w:eastAsia="nb-NO"/>
    </w:rPr>
  </w:style>
  <w:style w:type="paragraph" w:customStyle="1" w:styleId="Brdtekstpaaflgende">
    <w:name w:val="Brødtekst paafølgende"/>
    <w:basedOn w:val="Brdtekst"/>
    <w:rsid w:val="007305BC"/>
    <w:pPr>
      <w:spacing w:before="60" w:after="60" w:line="240" w:lineRule="auto"/>
    </w:pPr>
    <w:rPr>
      <w:rFonts w:ascii="Garamond" w:hAnsi="Garamond"/>
      <w:szCs w:val="22"/>
    </w:rPr>
  </w:style>
  <w:style w:type="paragraph" w:styleId="Listeavsnitt">
    <w:name w:val="List Paragraph"/>
    <w:basedOn w:val="Normal"/>
    <w:uiPriority w:val="34"/>
    <w:qFormat/>
    <w:rsid w:val="007305BC"/>
    <w:pPr>
      <w:ind w:left="720"/>
      <w:contextualSpacing/>
    </w:pPr>
  </w:style>
  <w:style w:type="paragraph" w:styleId="Ingenmellomrom">
    <w:name w:val="No Spacing"/>
    <w:uiPriority w:val="1"/>
    <w:qFormat/>
    <w:rsid w:val="007305BC"/>
    <w:pPr>
      <w:spacing w:after="0" w:line="240" w:lineRule="auto"/>
    </w:pPr>
  </w:style>
  <w:style w:type="paragraph" w:customStyle="1" w:styleId="Marg1">
    <w:name w:val="Marg1"/>
    <w:basedOn w:val="Normal"/>
    <w:rsid w:val="007305BC"/>
    <w:pPr>
      <w:tabs>
        <w:tab w:val="left" w:pos="4005"/>
      </w:tabs>
      <w:spacing w:line="240" w:lineRule="auto"/>
      <w:ind w:left="993"/>
    </w:pPr>
    <w:rPr>
      <w:rFonts w:ascii="Times New Roman" w:hAnsi="Times New Roman"/>
      <w:szCs w:val="20"/>
    </w:rPr>
  </w:style>
  <w:style w:type="paragraph" w:customStyle="1" w:styleId="PCWORDBLANK31">
    <w:name w:val="PC WORD BLANK 31"/>
    <w:rsid w:val="007305BC"/>
    <w:pPr>
      <w:spacing w:after="0" w:line="240" w:lineRule="atLeast"/>
    </w:pPr>
    <w:rPr>
      <w:rFonts w:ascii="Courier" w:eastAsia="Times New Roman" w:hAnsi="Courier" w:cs="Times New Roman"/>
      <w:sz w:val="24"/>
      <w:szCs w:val="20"/>
      <w:lang w:val="nn-NO" w:eastAsia="nb-NO"/>
    </w:rPr>
  </w:style>
  <w:style w:type="character" w:styleId="Sterk">
    <w:name w:val="Strong"/>
    <w:aliases w:val="Deloverskrift"/>
    <w:uiPriority w:val="22"/>
    <w:qFormat/>
    <w:rsid w:val="007305BC"/>
    <w:rPr>
      <w:b/>
      <w:sz w:val="40"/>
      <w:szCs w:val="40"/>
    </w:rPr>
  </w:style>
  <w:style w:type="paragraph" w:styleId="Undertittel">
    <w:name w:val="Subtitle"/>
    <w:aliases w:val="F M 20"/>
    <w:basedOn w:val="Normal"/>
    <w:next w:val="Normal"/>
    <w:link w:val="UndertittelTegn"/>
    <w:qFormat/>
    <w:rsid w:val="007305BC"/>
    <w:pPr>
      <w:spacing w:line="240" w:lineRule="auto"/>
      <w:jc w:val="center"/>
    </w:pPr>
    <w:rPr>
      <w:rFonts w:ascii="Times New Roman" w:eastAsia="Times" w:hAnsi="Times New Roman"/>
      <w:b/>
      <w:sz w:val="40"/>
      <w:szCs w:val="40"/>
    </w:rPr>
  </w:style>
  <w:style w:type="character" w:customStyle="1" w:styleId="UndertittelTegn">
    <w:name w:val="Undertittel Tegn"/>
    <w:aliases w:val="F M 20 Tegn"/>
    <w:basedOn w:val="Standardskriftforavsnitt"/>
    <w:link w:val="Undertittel"/>
    <w:rsid w:val="007305BC"/>
    <w:rPr>
      <w:rFonts w:ascii="Times New Roman" w:eastAsia="Times" w:hAnsi="Times New Roman" w:cs="Times New Roman"/>
      <w:b/>
      <w:sz w:val="40"/>
      <w:szCs w:val="40"/>
      <w:lang w:eastAsia="nb-NO"/>
    </w:rPr>
  </w:style>
  <w:style w:type="paragraph" w:styleId="Overskriftforinnholdsfortegnelse">
    <w:name w:val="TOC Heading"/>
    <w:basedOn w:val="Overskrift1"/>
    <w:next w:val="Normal"/>
    <w:uiPriority w:val="39"/>
    <w:unhideWhenUsed/>
    <w:qFormat/>
    <w:rsid w:val="007305BC"/>
    <w:pPr>
      <w:keepLines/>
      <w:spacing w:after="0" w:line="259" w:lineRule="auto"/>
      <w:ind w:left="0" w:firstLine="0"/>
      <w:outlineLvl w:val="9"/>
    </w:pPr>
    <w:rPr>
      <w:rFonts w:asciiTheme="majorHAnsi" w:eastAsiaTheme="majorEastAsia" w:hAnsiTheme="majorHAnsi" w:cstheme="majorBidi"/>
      <w:b w:val="0"/>
      <w:bCs w:val="0"/>
      <w:kern w:val="0"/>
    </w:rPr>
  </w:style>
  <w:style w:type="character" w:customStyle="1" w:styleId="Brdtekst3Tegn">
    <w:name w:val="Brødtekst 3 Tegn"/>
    <w:basedOn w:val="Standardskriftforavsnitt"/>
    <w:link w:val="Brdtekst3"/>
    <w:rsid w:val="007305BC"/>
    <w:rPr>
      <w:rFonts w:ascii="Times" w:eastAsia="Times" w:hAnsi="Times"/>
      <w:sz w:val="16"/>
      <w:szCs w:val="16"/>
    </w:rPr>
  </w:style>
  <w:style w:type="paragraph" w:styleId="Brdtekst3">
    <w:name w:val="Body Text 3"/>
    <w:basedOn w:val="Normal"/>
    <w:link w:val="Brdtekst3Tegn"/>
    <w:rsid w:val="007305BC"/>
    <w:pPr>
      <w:spacing w:after="120" w:line="240" w:lineRule="auto"/>
    </w:pPr>
    <w:rPr>
      <w:rFonts w:ascii="Times" w:eastAsia="Times" w:hAnsi="Times" w:cstheme="minorBidi"/>
      <w:sz w:val="16"/>
      <w:szCs w:val="16"/>
      <w:lang w:eastAsia="en-US"/>
    </w:rPr>
  </w:style>
  <w:style w:type="character" w:customStyle="1" w:styleId="Brdtekst3Tegn1">
    <w:name w:val="Brødtekst 3 Tegn1"/>
    <w:basedOn w:val="Standardskriftforavsnitt"/>
    <w:uiPriority w:val="99"/>
    <w:semiHidden/>
    <w:rsid w:val="007305BC"/>
    <w:rPr>
      <w:rFonts w:eastAsia="Times New Roman" w:cs="Times New Roman"/>
      <w:sz w:val="16"/>
      <w:szCs w:val="16"/>
      <w:lang w:eastAsia="nb-NO"/>
    </w:rPr>
  </w:style>
  <w:style w:type="character" w:customStyle="1" w:styleId="Brdtekst2Tegn">
    <w:name w:val="Brødtekst 2 Tegn"/>
    <w:basedOn w:val="Standardskriftforavsnitt"/>
    <w:link w:val="Brdtekst2"/>
    <w:uiPriority w:val="99"/>
    <w:semiHidden/>
    <w:rsid w:val="007305BC"/>
  </w:style>
  <w:style w:type="paragraph" w:styleId="Brdtekst2">
    <w:name w:val="Body Text 2"/>
    <w:basedOn w:val="Normal"/>
    <w:link w:val="Brdtekst2Tegn"/>
    <w:uiPriority w:val="99"/>
    <w:semiHidden/>
    <w:unhideWhenUsed/>
    <w:rsid w:val="007305BC"/>
    <w:pPr>
      <w:spacing w:after="120" w:line="480" w:lineRule="auto"/>
    </w:pPr>
    <w:rPr>
      <w:rFonts w:eastAsiaTheme="minorHAnsi" w:cstheme="minorBidi"/>
      <w:szCs w:val="22"/>
      <w:lang w:eastAsia="en-US"/>
    </w:rPr>
  </w:style>
  <w:style w:type="character" w:customStyle="1" w:styleId="Brdtekst2Tegn1">
    <w:name w:val="Brødtekst 2 Tegn1"/>
    <w:basedOn w:val="Standardskriftforavsnitt"/>
    <w:uiPriority w:val="99"/>
    <w:semiHidden/>
    <w:rsid w:val="007305BC"/>
    <w:rPr>
      <w:rFonts w:eastAsia="Times New Roman" w:cs="Times New Roman"/>
      <w:szCs w:val="19"/>
      <w:lang w:eastAsia="nb-NO"/>
    </w:rPr>
  </w:style>
  <w:style w:type="paragraph" w:customStyle="1" w:styleId="Punkter">
    <w:name w:val="Punkter"/>
    <w:basedOn w:val="Normal"/>
    <w:rsid w:val="007305BC"/>
    <w:pPr>
      <w:numPr>
        <w:numId w:val="2"/>
      </w:numPr>
      <w:spacing w:before="40" w:after="20" w:line="240" w:lineRule="auto"/>
      <w:ind w:left="1276" w:hanging="284"/>
    </w:pPr>
    <w:rPr>
      <w:rFonts w:ascii="Times New Roman" w:hAnsi="Times New Roman"/>
      <w:szCs w:val="20"/>
    </w:rPr>
  </w:style>
  <w:style w:type="paragraph" w:customStyle="1" w:styleId="Default">
    <w:name w:val="Default"/>
    <w:rsid w:val="007305BC"/>
    <w:pPr>
      <w:autoSpaceDE w:val="0"/>
      <w:autoSpaceDN w:val="0"/>
      <w:adjustRightInd w:val="0"/>
      <w:spacing w:after="0" w:line="240" w:lineRule="auto"/>
    </w:pPr>
    <w:rPr>
      <w:rFonts w:ascii="Times New Roman" w:eastAsia="Calibri" w:hAnsi="Times New Roman" w:cs="Times New Roman"/>
      <w:color w:val="000000"/>
      <w:sz w:val="24"/>
      <w:szCs w:val="24"/>
      <w:lang w:eastAsia="nb-NO"/>
    </w:rPr>
  </w:style>
  <w:style w:type="paragraph" w:styleId="Revisjon">
    <w:name w:val="Revision"/>
    <w:hidden/>
    <w:uiPriority w:val="99"/>
    <w:semiHidden/>
    <w:rsid w:val="007305BC"/>
    <w:pPr>
      <w:spacing w:after="0" w:line="240" w:lineRule="auto"/>
    </w:pPr>
    <w:rPr>
      <w:rFonts w:eastAsia="Times New Roman" w:cs="Times New Roman"/>
      <w:szCs w:val="19"/>
      <w:lang w:eastAsia="nb-NO"/>
    </w:rPr>
  </w:style>
  <w:style w:type="paragraph" w:customStyle="1" w:styleId="StandardtekstKonkurransegrunnlag">
    <w:name w:val="Standardtekst Konkurransegrunnlag"/>
    <w:basedOn w:val="Normal"/>
    <w:qFormat/>
    <w:rsid w:val="007305BC"/>
    <w:pPr>
      <w:autoSpaceDE w:val="0"/>
      <w:autoSpaceDN w:val="0"/>
      <w:adjustRightInd w:val="0"/>
      <w:spacing w:line="240" w:lineRule="auto"/>
    </w:pPr>
    <w:rPr>
      <w:rFonts w:ascii="Times New Roman" w:hAnsi="Times New Roman" w:cs="Arial"/>
      <w:szCs w:val="24"/>
    </w:rPr>
  </w:style>
  <w:style w:type="paragraph" w:styleId="INNH3">
    <w:name w:val="toc 3"/>
    <w:basedOn w:val="Normal"/>
    <w:next w:val="Normal"/>
    <w:autoRedefine/>
    <w:uiPriority w:val="39"/>
    <w:unhideWhenUsed/>
    <w:rsid w:val="00333AF2"/>
    <w:pPr>
      <w:tabs>
        <w:tab w:val="left" w:pos="1320"/>
        <w:tab w:val="right" w:leader="dot" w:pos="9062"/>
      </w:tabs>
      <w:spacing w:after="100"/>
      <w:ind w:left="440"/>
    </w:pPr>
  </w:style>
  <w:style w:type="paragraph" w:customStyle="1" w:styleId="Bunn">
    <w:name w:val="Bunn"/>
    <w:basedOn w:val="Normal"/>
    <w:autoRedefine/>
    <w:rsid w:val="00491A5D"/>
    <w:pPr>
      <w:spacing w:line="220" w:lineRule="exact"/>
    </w:pPr>
    <w:rPr>
      <w:rFonts w:ascii="Georgia" w:hAnsi="Georgia"/>
      <w:color w:val="000000"/>
      <w:spacing w:val="1"/>
      <w:kern w:val="16"/>
      <w:sz w:val="16"/>
      <w:szCs w:val="20"/>
      <w:lang w:eastAsia="en-US"/>
    </w:rPr>
  </w:style>
  <w:style w:type="character" w:customStyle="1" w:styleId="Ulstomtale1">
    <w:name w:val="Uløst omtale1"/>
    <w:basedOn w:val="Standardskriftforavsnitt"/>
    <w:uiPriority w:val="99"/>
    <w:semiHidden/>
    <w:unhideWhenUsed/>
    <w:rsid w:val="004273DF"/>
    <w:rPr>
      <w:color w:val="808080"/>
      <w:shd w:val="clear" w:color="auto" w:fill="E6E6E6"/>
    </w:rPr>
  </w:style>
  <w:style w:type="paragraph" w:customStyle="1" w:styleId="paragraph">
    <w:name w:val="paragraph"/>
    <w:basedOn w:val="Normal"/>
    <w:rsid w:val="00FB531F"/>
    <w:pPr>
      <w:spacing w:before="100" w:beforeAutospacing="1" w:after="100" w:afterAutospacing="1" w:line="240" w:lineRule="auto"/>
    </w:pPr>
    <w:rPr>
      <w:rFonts w:ascii="Calibri" w:eastAsiaTheme="minorHAnsi" w:hAnsi="Calibri" w:cs="Calibri"/>
      <w:szCs w:val="22"/>
    </w:rPr>
  </w:style>
  <w:style w:type="character" w:customStyle="1" w:styleId="normaltextrun">
    <w:name w:val="normaltextrun"/>
    <w:basedOn w:val="Standardskriftforavsnitt"/>
    <w:rsid w:val="00FB531F"/>
  </w:style>
  <w:style w:type="character" w:customStyle="1" w:styleId="eop">
    <w:name w:val="eop"/>
    <w:basedOn w:val="Standardskriftforavsnitt"/>
    <w:rsid w:val="00FB5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14953">
      <w:bodyDiv w:val="1"/>
      <w:marLeft w:val="0"/>
      <w:marRight w:val="0"/>
      <w:marTop w:val="0"/>
      <w:marBottom w:val="0"/>
      <w:divBdr>
        <w:top w:val="none" w:sz="0" w:space="0" w:color="auto"/>
        <w:left w:val="none" w:sz="0" w:space="0" w:color="auto"/>
        <w:bottom w:val="none" w:sz="0" w:space="0" w:color="auto"/>
        <w:right w:val="none" w:sz="0" w:space="0" w:color="auto"/>
      </w:divBdr>
    </w:div>
    <w:div w:id="302270014">
      <w:bodyDiv w:val="1"/>
      <w:marLeft w:val="0"/>
      <w:marRight w:val="0"/>
      <w:marTop w:val="0"/>
      <w:marBottom w:val="0"/>
      <w:divBdr>
        <w:top w:val="none" w:sz="0" w:space="0" w:color="auto"/>
        <w:left w:val="none" w:sz="0" w:space="0" w:color="auto"/>
        <w:bottom w:val="none" w:sz="0" w:space="0" w:color="auto"/>
        <w:right w:val="none" w:sz="0" w:space="0" w:color="auto"/>
      </w:divBdr>
    </w:div>
    <w:div w:id="442503599">
      <w:bodyDiv w:val="1"/>
      <w:marLeft w:val="0"/>
      <w:marRight w:val="0"/>
      <w:marTop w:val="0"/>
      <w:marBottom w:val="0"/>
      <w:divBdr>
        <w:top w:val="none" w:sz="0" w:space="0" w:color="auto"/>
        <w:left w:val="none" w:sz="0" w:space="0" w:color="auto"/>
        <w:bottom w:val="none" w:sz="0" w:space="0" w:color="auto"/>
        <w:right w:val="none" w:sz="0" w:space="0" w:color="auto"/>
      </w:divBdr>
    </w:div>
    <w:div w:id="536309256">
      <w:bodyDiv w:val="1"/>
      <w:marLeft w:val="0"/>
      <w:marRight w:val="0"/>
      <w:marTop w:val="0"/>
      <w:marBottom w:val="0"/>
      <w:divBdr>
        <w:top w:val="none" w:sz="0" w:space="0" w:color="auto"/>
        <w:left w:val="none" w:sz="0" w:space="0" w:color="auto"/>
        <w:bottom w:val="none" w:sz="0" w:space="0" w:color="auto"/>
        <w:right w:val="none" w:sz="0" w:space="0" w:color="auto"/>
      </w:divBdr>
    </w:div>
    <w:div w:id="539829584">
      <w:bodyDiv w:val="1"/>
      <w:marLeft w:val="0"/>
      <w:marRight w:val="0"/>
      <w:marTop w:val="0"/>
      <w:marBottom w:val="0"/>
      <w:divBdr>
        <w:top w:val="none" w:sz="0" w:space="0" w:color="auto"/>
        <w:left w:val="none" w:sz="0" w:space="0" w:color="auto"/>
        <w:bottom w:val="none" w:sz="0" w:space="0" w:color="auto"/>
        <w:right w:val="none" w:sz="0" w:space="0" w:color="auto"/>
      </w:divBdr>
    </w:div>
    <w:div w:id="557280675">
      <w:bodyDiv w:val="1"/>
      <w:marLeft w:val="0"/>
      <w:marRight w:val="0"/>
      <w:marTop w:val="0"/>
      <w:marBottom w:val="0"/>
      <w:divBdr>
        <w:top w:val="none" w:sz="0" w:space="0" w:color="auto"/>
        <w:left w:val="none" w:sz="0" w:space="0" w:color="auto"/>
        <w:bottom w:val="none" w:sz="0" w:space="0" w:color="auto"/>
        <w:right w:val="none" w:sz="0" w:space="0" w:color="auto"/>
      </w:divBdr>
    </w:div>
    <w:div w:id="754742647">
      <w:bodyDiv w:val="1"/>
      <w:marLeft w:val="0"/>
      <w:marRight w:val="0"/>
      <w:marTop w:val="0"/>
      <w:marBottom w:val="0"/>
      <w:divBdr>
        <w:top w:val="none" w:sz="0" w:space="0" w:color="auto"/>
        <w:left w:val="none" w:sz="0" w:space="0" w:color="auto"/>
        <w:bottom w:val="none" w:sz="0" w:space="0" w:color="auto"/>
        <w:right w:val="none" w:sz="0" w:space="0" w:color="auto"/>
      </w:divBdr>
    </w:div>
    <w:div w:id="901477294">
      <w:bodyDiv w:val="1"/>
      <w:marLeft w:val="0"/>
      <w:marRight w:val="0"/>
      <w:marTop w:val="0"/>
      <w:marBottom w:val="0"/>
      <w:divBdr>
        <w:top w:val="none" w:sz="0" w:space="0" w:color="auto"/>
        <w:left w:val="none" w:sz="0" w:space="0" w:color="auto"/>
        <w:bottom w:val="none" w:sz="0" w:space="0" w:color="auto"/>
        <w:right w:val="none" w:sz="0" w:space="0" w:color="auto"/>
      </w:divBdr>
      <w:divsChild>
        <w:div w:id="814689064">
          <w:marLeft w:val="0"/>
          <w:marRight w:val="0"/>
          <w:marTop w:val="0"/>
          <w:marBottom w:val="0"/>
          <w:divBdr>
            <w:top w:val="none" w:sz="0" w:space="0" w:color="auto"/>
            <w:left w:val="none" w:sz="0" w:space="0" w:color="auto"/>
            <w:bottom w:val="none" w:sz="0" w:space="0" w:color="auto"/>
            <w:right w:val="none" w:sz="0" w:space="0" w:color="auto"/>
          </w:divBdr>
        </w:div>
      </w:divsChild>
    </w:div>
    <w:div w:id="923757228">
      <w:bodyDiv w:val="1"/>
      <w:marLeft w:val="0"/>
      <w:marRight w:val="0"/>
      <w:marTop w:val="0"/>
      <w:marBottom w:val="0"/>
      <w:divBdr>
        <w:top w:val="none" w:sz="0" w:space="0" w:color="auto"/>
        <w:left w:val="none" w:sz="0" w:space="0" w:color="auto"/>
        <w:bottom w:val="none" w:sz="0" w:space="0" w:color="auto"/>
        <w:right w:val="none" w:sz="0" w:space="0" w:color="auto"/>
      </w:divBdr>
    </w:div>
    <w:div w:id="970552376">
      <w:bodyDiv w:val="1"/>
      <w:marLeft w:val="0"/>
      <w:marRight w:val="0"/>
      <w:marTop w:val="0"/>
      <w:marBottom w:val="0"/>
      <w:divBdr>
        <w:top w:val="none" w:sz="0" w:space="0" w:color="auto"/>
        <w:left w:val="none" w:sz="0" w:space="0" w:color="auto"/>
        <w:bottom w:val="none" w:sz="0" w:space="0" w:color="auto"/>
        <w:right w:val="none" w:sz="0" w:space="0" w:color="auto"/>
      </w:divBdr>
    </w:div>
    <w:div w:id="1188904741">
      <w:bodyDiv w:val="1"/>
      <w:marLeft w:val="0"/>
      <w:marRight w:val="0"/>
      <w:marTop w:val="0"/>
      <w:marBottom w:val="0"/>
      <w:divBdr>
        <w:top w:val="none" w:sz="0" w:space="0" w:color="auto"/>
        <w:left w:val="none" w:sz="0" w:space="0" w:color="auto"/>
        <w:bottom w:val="none" w:sz="0" w:space="0" w:color="auto"/>
        <w:right w:val="none" w:sz="0" w:space="0" w:color="auto"/>
      </w:divBdr>
    </w:div>
    <w:div w:id="1219050635">
      <w:bodyDiv w:val="1"/>
      <w:marLeft w:val="0"/>
      <w:marRight w:val="0"/>
      <w:marTop w:val="0"/>
      <w:marBottom w:val="0"/>
      <w:divBdr>
        <w:top w:val="none" w:sz="0" w:space="0" w:color="auto"/>
        <w:left w:val="none" w:sz="0" w:space="0" w:color="auto"/>
        <w:bottom w:val="none" w:sz="0" w:space="0" w:color="auto"/>
        <w:right w:val="none" w:sz="0" w:space="0" w:color="auto"/>
      </w:divBdr>
    </w:div>
    <w:div w:id="1256281981">
      <w:bodyDiv w:val="1"/>
      <w:marLeft w:val="0"/>
      <w:marRight w:val="0"/>
      <w:marTop w:val="0"/>
      <w:marBottom w:val="0"/>
      <w:divBdr>
        <w:top w:val="none" w:sz="0" w:space="0" w:color="auto"/>
        <w:left w:val="none" w:sz="0" w:space="0" w:color="auto"/>
        <w:bottom w:val="none" w:sz="0" w:space="0" w:color="auto"/>
        <w:right w:val="none" w:sz="0" w:space="0" w:color="auto"/>
      </w:divBdr>
    </w:div>
    <w:div w:id="1316300003">
      <w:bodyDiv w:val="1"/>
      <w:marLeft w:val="0"/>
      <w:marRight w:val="0"/>
      <w:marTop w:val="0"/>
      <w:marBottom w:val="0"/>
      <w:divBdr>
        <w:top w:val="none" w:sz="0" w:space="0" w:color="auto"/>
        <w:left w:val="none" w:sz="0" w:space="0" w:color="auto"/>
        <w:bottom w:val="none" w:sz="0" w:space="0" w:color="auto"/>
        <w:right w:val="none" w:sz="0" w:space="0" w:color="auto"/>
      </w:divBdr>
    </w:div>
    <w:div w:id="1428498682">
      <w:bodyDiv w:val="1"/>
      <w:marLeft w:val="0"/>
      <w:marRight w:val="0"/>
      <w:marTop w:val="0"/>
      <w:marBottom w:val="0"/>
      <w:divBdr>
        <w:top w:val="none" w:sz="0" w:space="0" w:color="auto"/>
        <w:left w:val="none" w:sz="0" w:space="0" w:color="auto"/>
        <w:bottom w:val="none" w:sz="0" w:space="0" w:color="auto"/>
        <w:right w:val="none" w:sz="0" w:space="0" w:color="auto"/>
      </w:divBdr>
    </w:div>
    <w:div w:id="1500467620">
      <w:bodyDiv w:val="1"/>
      <w:marLeft w:val="0"/>
      <w:marRight w:val="0"/>
      <w:marTop w:val="0"/>
      <w:marBottom w:val="0"/>
      <w:divBdr>
        <w:top w:val="none" w:sz="0" w:space="0" w:color="auto"/>
        <w:left w:val="none" w:sz="0" w:space="0" w:color="auto"/>
        <w:bottom w:val="none" w:sz="0" w:space="0" w:color="auto"/>
        <w:right w:val="none" w:sz="0" w:space="0" w:color="auto"/>
      </w:divBdr>
    </w:div>
    <w:div w:id="1570379931">
      <w:bodyDiv w:val="1"/>
      <w:marLeft w:val="0"/>
      <w:marRight w:val="0"/>
      <w:marTop w:val="0"/>
      <w:marBottom w:val="0"/>
      <w:divBdr>
        <w:top w:val="none" w:sz="0" w:space="0" w:color="auto"/>
        <w:left w:val="none" w:sz="0" w:space="0" w:color="auto"/>
        <w:bottom w:val="none" w:sz="0" w:space="0" w:color="auto"/>
        <w:right w:val="none" w:sz="0" w:space="0" w:color="auto"/>
      </w:divBdr>
    </w:div>
    <w:div w:id="1582444078">
      <w:bodyDiv w:val="1"/>
      <w:marLeft w:val="0"/>
      <w:marRight w:val="0"/>
      <w:marTop w:val="0"/>
      <w:marBottom w:val="0"/>
      <w:divBdr>
        <w:top w:val="none" w:sz="0" w:space="0" w:color="auto"/>
        <w:left w:val="none" w:sz="0" w:space="0" w:color="auto"/>
        <w:bottom w:val="none" w:sz="0" w:space="0" w:color="auto"/>
        <w:right w:val="none" w:sz="0" w:space="0" w:color="auto"/>
      </w:divBdr>
    </w:div>
    <w:div w:id="1784837462">
      <w:bodyDiv w:val="1"/>
      <w:marLeft w:val="0"/>
      <w:marRight w:val="0"/>
      <w:marTop w:val="0"/>
      <w:marBottom w:val="0"/>
      <w:divBdr>
        <w:top w:val="none" w:sz="0" w:space="0" w:color="auto"/>
        <w:left w:val="none" w:sz="0" w:space="0" w:color="auto"/>
        <w:bottom w:val="none" w:sz="0" w:space="0" w:color="auto"/>
        <w:right w:val="none" w:sz="0" w:space="0" w:color="auto"/>
      </w:divBdr>
    </w:div>
    <w:div w:id="1916041660">
      <w:bodyDiv w:val="1"/>
      <w:marLeft w:val="0"/>
      <w:marRight w:val="0"/>
      <w:marTop w:val="0"/>
      <w:marBottom w:val="0"/>
      <w:divBdr>
        <w:top w:val="none" w:sz="0" w:space="0" w:color="auto"/>
        <w:left w:val="none" w:sz="0" w:space="0" w:color="auto"/>
        <w:bottom w:val="none" w:sz="0" w:space="0" w:color="auto"/>
        <w:right w:val="none" w:sz="0" w:space="0" w:color="auto"/>
      </w:divBdr>
    </w:div>
    <w:div w:id="1967540167">
      <w:bodyDiv w:val="1"/>
      <w:marLeft w:val="0"/>
      <w:marRight w:val="0"/>
      <w:marTop w:val="0"/>
      <w:marBottom w:val="0"/>
      <w:divBdr>
        <w:top w:val="none" w:sz="0" w:space="0" w:color="auto"/>
        <w:left w:val="none" w:sz="0" w:space="0" w:color="auto"/>
        <w:bottom w:val="none" w:sz="0" w:space="0" w:color="auto"/>
        <w:right w:val="none" w:sz="0" w:space="0" w:color="auto"/>
      </w:divBdr>
    </w:div>
    <w:div w:id="2029092319">
      <w:bodyDiv w:val="1"/>
      <w:marLeft w:val="0"/>
      <w:marRight w:val="0"/>
      <w:marTop w:val="0"/>
      <w:marBottom w:val="0"/>
      <w:divBdr>
        <w:top w:val="none" w:sz="0" w:space="0" w:color="auto"/>
        <w:left w:val="none" w:sz="0" w:space="0" w:color="auto"/>
        <w:bottom w:val="none" w:sz="0" w:space="0" w:color="auto"/>
        <w:right w:val="none" w:sz="0" w:space="0" w:color="auto"/>
      </w:divBdr>
    </w:div>
    <w:div w:id="2058160885">
      <w:bodyDiv w:val="1"/>
      <w:marLeft w:val="0"/>
      <w:marRight w:val="0"/>
      <w:marTop w:val="0"/>
      <w:marBottom w:val="0"/>
      <w:divBdr>
        <w:top w:val="none" w:sz="0" w:space="0" w:color="auto"/>
        <w:left w:val="none" w:sz="0" w:space="0" w:color="auto"/>
        <w:bottom w:val="none" w:sz="0" w:space="0" w:color="auto"/>
        <w:right w:val="none" w:sz="0" w:space="0" w:color="auto"/>
      </w:divBdr>
    </w:div>
    <w:div w:id="2133860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cbfdb38-b775-4691-bdca-70ced75277bd">
      <UserInfo>
        <DisplayName>Andreas Orr Askland</DisplayName>
        <AccountId>15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8B34B489E623C418C1003AF891FEE4A" ma:contentTypeVersion="4" ma:contentTypeDescription="Opprett et nytt dokument." ma:contentTypeScope="" ma:versionID="302d221cf28912c5b4ec11c5d956900e">
  <xsd:schema xmlns:xsd="http://www.w3.org/2001/XMLSchema" xmlns:xs="http://www.w3.org/2001/XMLSchema" xmlns:p="http://schemas.microsoft.com/office/2006/metadata/properties" xmlns:ns2="8a6802f1-f837-40f5-9e74-755c5552790b" xmlns:ns3="6cbfdb38-b775-4691-bdca-70ced75277bd" targetNamespace="http://schemas.microsoft.com/office/2006/metadata/properties" ma:root="true" ma:fieldsID="2ff60b764f486f0df57a6e17ebf4ff01" ns2:_="" ns3:_="">
    <xsd:import namespace="8a6802f1-f837-40f5-9e74-755c5552790b"/>
    <xsd:import namespace="6cbfdb38-b775-4691-bdca-70ced75277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6802f1-f837-40f5-9e74-755c555279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bfdb38-b775-4691-bdca-70ced75277bd"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93786-140E-4A36-ACFE-0E56836987CF}">
  <ds:schemaRefs>
    <ds:schemaRef ds:uri="http://schemas.microsoft.com/sharepoint/v3/contenttype/forms"/>
  </ds:schemaRefs>
</ds:datastoreItem>
</file>

<file path=customXml/itemProps2.xml><?xml version="1.0" encoding="utf-8"?>
<ds:datastoreItem xmlns:ds="http://schemas.openxmlformats.org/officeDocument/2006/customXml" ds:itemID="{EE06870F-F0A5-42A2-9CA8-560A5091C0B7}">
  <ds:schemaRefs>
    <ds:schemaRef ds:uri="http://schemas.microsoft.com/office/2006/metadata/properties"/>
    <ds:schemaRef ds:uri="http://schemas.microsoft.com/office/infopath/2007/PartnerControls"/>
    <ds:schemaRef ds:uri="6cbfdb38-b775-4691-bdca-70ced75277bd"/>
  </ds:schemaRefs>
</ds:datastoreItem>
</file>

<file path=customXml/itemProps3.xml><?xml version="1.0" encoding="utf-8"?>
<ds:datastoreItem xmlns:ds="http://schemas.openxmlformats.org/officeDocument/2006/customXml" ds:itemID="{587FD8C6-4324-4453-BC84-00899E648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6802f1-f837-40f5-9e74-755c5552790b"/>
    <ds:schemaRef ds:uri="6cbfdb38-b775-4691-bdca-70ced75277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287BB0-6710-46DD-923A-35EC21CDA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4461</Words>
  <Characters>25433</Characters>
  <Application>Microsoft Office Word</Application>
  <DocSecurity>0</DocSecurity>
  <Lines>211</Lines>
  <Paragraphs>59</Paragraphs>
  <ScaleCrop>false</ScaleCrop>
  <Company/>
  <LinksUpToDate>false</LinksUpToDate>
  <CharactersWithSpaces>29835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Gunnar Grana</dc:creator>
  <cp:keywords/>
  <dc:description/>
  <cp:lastModifiedBy>Bengt Aspevik</cp:lastModifiedBy>
  <cp:revision>130</cp:revision>
  <cp:lastPrinted>2018-08-30T22:29:00Z</cp:lastPrinted>
  <dcterms:created xsi:type="dcterms:W3CDTF">2022-09-20T05:23:00Z</dcterms:created>
  <dcterms:modified xsi:type="dcterms:W3CDTF">2023-05-09T11:18:00Z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0x010100D8B34B489E623C418C1003AF891FEE4A</vt:lpwstr>
  </property>
  <property fmtid="{D5CDD505-2E9C-101B-9397-08002B2CF9AE}" pid="3" name="MediaServiceImageTags">
    <vt:lpwstr/>
  </property>
</Properties>
</file>